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06B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584FB3">
        <w:rPr>
          <w:rFonts w:ascii="Calibri" w:hAnsi="Calibri"/>
          <w:noProof/>
          <w:position w:val="0"/>
        </w:rPr>
        <w:drawing>
          <wp:inline distT="0" distB="0" distL="0" distR="0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:rsidR="001A206B" w:rsidRPr="00715144" w:rsidRDefault="00F66017" w:rsidP="0071514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40"/>
          <w:szCs w:val="40"/>
        </w:rPr>
      </w:pPr>
      <w:r w:rsidRPr="00715144">
        <w:rPr>
          <w:rFonts w:eastAsia="Times New Roman" w:cs="Times New Roman"/>
          <w:b/>
          <w:color w:val="000000"/>
          <w:sz w:val="40"/>
          <w:szCs w:val="40"/>
        </w:rPr>
        <w:t>Инструкция по охране труда</w:t>
      </w:r>
    </w:p>
    <w:p w:rsidR="00004270" w:rsidRPr="00715144" w:rsidRDefault="00F26301" w:rsidP="0071514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40"/>
          <w:szCs w:val="40"/>
        </w:rPr>
      </w:pPr>
      <w:r w:rsidRPr="00715144">
        <w:rPr>
          <w:rFonts w:eastAsia="Times New Roman" w:cs="Times New Roman"/>
          <w:b/>
          <w:color w:val="000000"/>
          <w:sz w:val="40"/>
          <w:szCs w:val="40"/>
        </w:rPr>
        <w:t>компетенции</w:t>
      </w:r>
      <w:r w:rsidR="00004270" w:rsidRPr="00715144">
        <w:rPr>
          <w:rFonts w:eastAsia="Times New Roman" w:cs="Times New Roman"/>
          <w:b/>
          <w:color w:val="000000"/>
          <w:sz w:val="40"/>
          <w:szCs w:val="40"/>
        </w:rPr>
        <w:t xml:space="preserve"> «</w:t>
      </w:r>
      <w:r w:rsidR="00011ACE" w:rsidRPr="00715144">
        <w:rPr>
          <w:rFonts w:eastAsia="Times New Roman" w:cs="Times New Roman"/>
          <w:b/>
          <w:color w:val="000000"/>
          <w:sz w:val="40"/>
          <w:szCs w:val="40"/>
        </w:rPr>
        <w:t>Преподавание в младших классах»</w:t>
      </w:r>
    </w:p>
    <w:p w:rsidR="00584FB3" w:rsidRPr="00715144" w:rsidRDefault="00A74F0F" w:rsidP="0071514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40"/>
          <w:szCs w:val="40"/>
        </w:rPr>
      </w:pPr>
      <w:r w:rsidRPr="00715144">
        <w:rPr>
          <w:rFonts w:eastAsia="Times New Roman" w:cs="Times New Roman"/>
          <w:b/>
          <w:sz w:val="40"/>
          <w:szCs w:val="40"/>
        </w:rPr>
        <w:t>Итогового (межрегионального) этапа</w:t>
      </w:r>
      <w:r w:rsidR="00715144" w:rsidRPr="00715144">
        <w:rPr>
          <w:rFonts w:eastAsia="Times New Roman" w:cs="Times New Roman"/>
          <w:b/>
          <w:sz w:val="40"/>
          <w:szCs w:val="40"/>
        </w:rPr>
        <w:t xml:space="preserve"> </w:t>
      </w:r>
      <w:r w:rsidR="00584FB3" w:rsidRPr="00715144">
        <w:rPr>
          <w:rFonts w:eastAsia="Times New Roman" w:cs="Times New Roman"/>
          <w:b/>
          <w:color w:val="000000"/>
          <w:sz w:val="40"/>
          <w:szCs w:val="40"/>
        </w:rPr>
        <w:t>Чемпионата по</w:t>
      </w:r>
      <w:r w:rsidR="00715144" w:rsidRPr="00715144">
        <w:rPr>
          <w:rFonts w:eastAsia="Times New Roman" w:cs="Times New Roman"/>
          <w:b/>
          <w:color w:val="000000"/>
          <w:sz w:val="40"/>
          <w:szCs w:val="40"/>
        </w:rPr>
        <w:t> </w:t>
      </w:r>
      <w:r w:rsidR="00584FB3" w:rsidRPr="00715144">
        <w:rPr>
          <w:rFonts w:eastAsia="Times New Roman" w:cs="Times New Roman"/>
          <w:b/>
          <w:color w:val="000000"/>
          <w:sz w:val="40"/>
          <w:szCs w:val="40"/>
        </w:rPr>
        <w:t xml:space="preserve">профессиональному мастерству «Профессионалы» </w:t>
      </w:r>
    </w:p>
    <w:p w:rsidR="00A74F0F" w:rsidRPr="00715144" w:rsidRDefault="00011ACE" w:rsidP="0071514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40"/>
          <w:szCs w:val="40"/>
        </w:rPr>
      </w:pPr>
      <w:r w:rsidRPr="00715144">
        <w:rPr>
          <w:rFonts w:eastAsia="Times New Roman" w:cs="Times New Roman"/>
          <w:b/>
          <w:color w:val="000000"/>
          <w:sz w:val="40"/>
          <w:szCs w:val="40"/>
        </w:rPr>
        <w:t>Оренбургская область</w:t>
      </w:r>
    </w:p>
    <w:p w:rsidR="00A74F0F" w:rsidRPr="00A74F0F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2"/>
          <w:szCs w:val="22"/>
        </w:rPr>
      </w:pPr>
      <w:r w:rsidRPr="00A74F0F">
        <w:rPr>
          <w:rFonts w:eastAsia="Times New Roman" w:cs="Times New Roman"/>
          <w:color w:val="000000"/>
          <w:sz w:val="22"/>
          <w:szCs w:val="22"/>
        </w:rPr>
        <w:t>регион проведения</w:t>
      </w: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715144" w:rsidRDefault="0071514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1A206B" w:rsidRPr="00715144" w:rsidRDefault="00A74F0F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r w:rsidRPr="00715144">
        <w:rPr>
          <w:rFonts w:eastAsia="Times New Roman" w:cs="Times New Roman"/>
          <w:color w:val="000000"/>
          <w:sz w:val="28"/>
          <w:szCs w:val="28"/>
        </w:rPr>
        <w:t>202</w:t>
      </w:r>
      <w:r w:rsidR="00664708" w:rsidRPr="00715144">
        <w:rPr>
          <w:rFonts w:eastAsia="Times New Roman" w:cs="Times New Roman"/>
          <w:color w:val="000000"/>
          <w:sz w:val="28"/>
          <w:szCs w:val="28"/>
        </w:rPr>
        <w:t>5</w:t>
      </w:r>
      <w:r w:rsidR="00004270" w:rsidRPr="00715144">
        <w:rPr>
          <w:rFonts w:eastAsia="Times New Roman" w:cs="Times New Roman"/>
          <w:color w:val="000000"/>
          <w:sz w:val="28"/>
          <w:szCs w:val="28"/>
        </w:rPr>
        <w:t xml:space="preserve"> г.</w:t>
      </w: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Content>
        <w:p w:rsidR="001A206B" w:rsidRDefault="00D41DA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 w:rsidR="00A8114D"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D41DA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D41DA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:rsidR="001A206B" w:rsidRDefault="00D41DA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</w:r>
            <w:r w:rsidR="007E19D3">
              <w:rPr>
                <w:rFonts w:eastAsia="Times New Roman" w:cs="Times New Roman"/>
                <w:color w:val="000000"/>
                <w:sz w:val="28"/>
                <w:szCs w:val="28"/>
              </w:rPr>
              <w:t>5</w:t>
            </w:r>
          </w:hyperlink>
        </w:p>
        <w:p w:rsidR="001A206B" w:rsidRDefault="00D41DA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:rsidR="001A206B" w:rsidRDefault="00D41DA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:rsidR="001A206B" w:rsidRDefault="00D41DAA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A8114D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A8114D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>
            <w:fldChar w:fldCharType="end"/>
          </w:r>
        </w:p>
      </w:sdtContent>
    </w:sdt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:rsidR="001A206B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>
        <w:br w:type="page" w:clear="all"/>
      </w:r>
    </w:p>
    <w:p w:rsidR="001A206B" w:rsidRPr="00715144" w:rsidRDefault="00A8114D" w:rsidP="00715144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 w:rsidRPr="00715144"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:rsidR="001A206B" w:rsidRPr="00715144" w:rsidRDefault="00A8114D" w:rsidP="0071514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15144">
        <w:rPr>
          <w:rFonts w:eastAsia="Times New Roman" w:cs="Times New Roman"/>
          <w:color w:val="000000"/>
          <w:sz w:val="28"/>
          <w:szCs w:val="28"/>
        </w:rPr>
        <w:t>1.1 Настоящие правила разработаны на основе типовой инструкции по</w:t>
      </w:r>
      <w:r w:rsidR="00715144" w:rsidRPr="00715144">
        <w:rPr>
          <w:rFonts w:eastAsia="Times New Roman" w:cs="Times New Roman"/>
          <w:color w:val="000000"/>
          <w:sz w:val="28"/>
          <w:szCs w:val="28"/>
        </w:rPr>
        <w:t> </w:t>
      </w:r>
      <w:r w:rsidRPr="00715144">
        <w:rPr>
          <w:rFonts w:eastAsia="Times New Roman" w:cs="Times New Roman"/>
          <w:color w:val="000000"/>
          <w:sz w:val="28"/>
          <w:szCs w:val="28"/>
        </w:rPr>
        <w:t xml:space="preserve">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A74F0F" w:rsidRPr="00715144">
        <w:rPr>
          <w:rFonts w:eastAsia="Times New Roman" w:cs="Times New Roman"/>
          <w:color w:val="000000"/>
          <w:sz w:val="28"/>
          <w:szCs w:val="28"/>
        </w:rPr>
        <w:t>Итогового (межрегионального</w:t>
      </w:r>
      <w:r w:rsidR="009269AB" w:rsidRPr="00715144">
        <w:rPr>
          <w:rFonts w:eastAsia="Times New Roman" w:cs="Times New Roman"/>
          <w:color w:val="000000"/>
          <w:sz w:val="28"/>
          <w:szCs w:val="28"/>
        </w:rPr>
        <w:t>)</w:t>
      </w:r>
      <w:r w:rsidR="00A74F0F" w:rsidRPr="00715144">
        <w:rPr>
          <w:rFonts w:eastAsia="Times New Roman" w:cs="Times New Roman"/>
          <w:color w:val="000000"/>
          <w:sz w:val="28"/>
          <w:szCs w:val="28"/>
        </w:rPr>
        <w:t xml:space="preserve"> этапа</w:t>
      </w:r>
      <w:r w:rsidR="00584FB3" w:rsidRPr="00715144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74F0F" w:rsidRPr="00715144">
        <w:rPr>
          <w:rFonts w:eastAsia="Times New Roman" w:cs="Times New Roman"/>
          <w:color w:val="000000"/>
          <w:sz w:val="28"/>
          <w:szCs w:val="28"/>
        </w:rPr>
        <w:t>24</w:t>
      </w:r>
      <w:r w:rsidR="00584FB3" w:rsidRPr="00715144">
        <w:rPr>
          <w:rFonts w:eastAsia="Times New Roman" w:cs="Times New Roman"/>
          <w:color w:val="000000"/>
          <w:sz w:val="28"/>
          <w:szCs w:val="28"/>
        </w:rPr>
        <w:t xml:space="preserve"> г</w:t>
      </w:r>
      <w:r w:rsidRPr="00715144">
        <w:rPr>
          <w:rFonts w:eastAsia="Times New Roman" w:cs="Times New Roman"/>
          <w:color w:val="000000"/>
          <w:sz w:val="28"/>
          <w:szCs w:val="28"/>
        </w:rPr>
        <w:t>.</w:t>
      </w:r>
      <w:r w:rsidR="009269AB" w:rsidRPr="00715144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:rsidR="001A206B" w:rsidRPr="00715144" w:rsidRDefault="00A8114D" w:rsidP="0071514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15144"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A74F0F" w:rsidRPr="00715144">
        <w:rPr>
          <w:rFonts w:eastAsia="Times New Roman" w:cs="Times New Roman"/>
          <w:color w:val="000000"/>
          <w:sz w:val="28"/>
          <w:szCs w:val="28"/>
        </w:rPr>
        <w:t xml:space="preserve">Итогового (межрегионального) этапа </w:t>
      </w:r>
      <w:r w:rsidR="00584FB3" w:rsidRPr="00715144">
        <w:rPr>
          <w:rFonts w:eastAsia="Times New Roman" w:cs="Times New Roman"/>
          <w:color w:val="000000"/>
          <w:sz w:val="28"/>
          <w:szCs w:val="28"/>
        </w:rPr>
        <w:t>Чемпионата по</w:t>
      </w:r>
      <w:r w:rsidR="007E19D3">
        <w:rPr>
          <w:rFonts w:eastAsia="Times New Roman" w:cs="Times New Roman"/>
          <w:color w:val="000000"/>
          <w:sz w:val="28"/>
          <w:szCs w:val="28"/>
        </w:rPr>
        <w:t> </w:t>
      </w:r>
      <w:r w:rsidR="00584FB3" w:rsidRPr="00715144">
        <w:rPr>
          <w:rFonts w:eastAsia="Times New Roman" w:cs="Times New Roman"/>
          <w:color w:val="000000"/>
          <w:sz w:val="28"/>
          <w:szCs w:val="28"/>
        </w:rPr>
        <w:t>профессиональному мастерству «Профессионалы» в 20</w:t>
      </w:r>
      <w:r w:rsidR="00A74F0F" w:rsidRPr="00715144">
        <w:rPr>
          <w:rFonts w:eastAsia="Times New Roman" w:cs="Times New Roman"/>
          <w:color w:val="000000"/>
          <w:sz w:val="28"/>
          <w:szCs w:val="28"/>
        </w:rPr>
        <w:t xml:space="preserve">24 </w:t>
      </w:r>
      <w:r w:rsidR="00584FB3" w:rsidRPr="00715144">
        <w:rPr>
          <w:rFonts w:eastAsia="Times New Roman" w:cs="Times New Roman"/>
          <w:color w:val="000000"/>
          <w:sz w:val="28"/>
          <w:szCs w:val="28"/>
        </w:rPr>
        <w:t xml:space="preserve">г. </w:t>
      </w:r>
      <w:r w:rsidRPr="00715144"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011ACE" w:rsidRPr="00715144">
        <w:rPr>
          <w:rFonts w:eastAsia="Times New Roman" w:cs="Times New Roman"/>
          <w:color w:val="000000"/>
          <w:sz w:val="28"/>
          <w:szCs w:val="28"/>
        </w:rPr>
        <w:t>Преподавание в младших классах</w:t>
      </w:r>
      <w:r w:rsidRPr="00715144"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:rsidR="001A206B" w:rsidRPr="00715144" w:rsidRDefault="001A206B" w:rsidP="0071514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:rsidR="001A206B" w:rsidRPr="00715144" w:rsidRDefault="00A8114D" w:rsidP="00715144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715144"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:rsidR="001A206B" w:rsidRPr="00715144" w:rsidRDefault="00A8114D" w:rsidP="0071514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15144"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</w:t>
      </w:r>
      <w:r w:rsidR="00715144" w:rsidRPr="00715144">
        <w:rPr>
          <w:rFonts w:eastAsia="Times New Roman" w:cs="Times New Roman"/>
          <w:color w:val="000000"/>
          <w:sz w:val="28"/>
          <w:szCs w:val="28"/>
        </w:rPr>
        <w:t> </w:t>
      </w:r>
      <w:r w:rsidRPr="00715144">
        <w:rPr>
          <w:rFonts w:eastAsia="Times New Roman" w:cs="Times New Roman"/>
          <w:color w:val="000000"/>
          <w:sz w:val="28"/>
          <w:szCs w:val="28"/>
        </w:rPr>
        <w:t>источников:</w:t>
      </w:r>
    </w:p>
    <w:p w:rsidR="001A206B" w:rsidRPr="00715144" w:rsidRDefault="00A8114D" w:rsidP="0071514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15144"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:rsidR="00011ACE" w:rsidRPr="00715144" w:rsidRDefault="00A8114D" w:rsidP="0071514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15144">
        <w:rPr>
          <w:rFonts w:eastAsia="Times New Roman" w:cs="Times New Roman"/>
          <w:color w:val="000000"/>
          <w:sz w:val="28"/>
          <w:szCs w:val="28"/>
        </w:rPr>
        <w:t>2.1.2.</w:t>
      </w:r>
      <w:r w:rsidR="007E19D3">
        <w:rPr>
          <w:rFonts w:eastAsia="Times New Roman" w:cs="Times New Roman"/>
          <w:color w:val="000000"/>
          <w:sz w:val="28"/>
          <w:szCs w:val="28"/>
        </w:rPr>
        <w:t>СанПиН 1.2.3685-21 «</w:t>
      </w:r>
      <w:r w:rsidR="00011ACE" w:rsidRPr="00715144">
        <w:rPr>
          <w:rFonts w:eastAsia="Times New Roman" w:cs="Times New Roman"/>
          <w:color w:val="000000"/>
          <w:sz w:val="28"/>
          <w:szCs w:val="28"/>
        </w:rPr>
        <w:t>Гигиенические нормативы и требования к</w:t>
      </w:r>
      <w:r w:rsidR="00715144" w:rsidRPr="00715144">
        <w:rPr>
          <w:rFonts w:eastAsia="Times New Roman" w:cs="Times New Roman"/>
          <w:color w:val="000000"/>
          <w:sz w:val="28"/>
          <w:szCs w:val="28"/>
        </w:rPr>
        <w:t> </w:t>
      </w:r>
      <w:r w:rsidR="00011ACE" w:rsidRPr="00715144">
        <w:rPr>
          <w:rFonts w:eastAsia="Times New Roman" w:cs="Times New Roman"/>
          <w:color w:val="000000"/>
          <w:sz w:val="28"/>
          <w:szCs w:val="28"/>
        </w:rPr>
        <w:t>беспечению безопасности и (или) безвредности для ч</w:t>
      </w:r>
      <w:r w:rsidR="007E19D3">
        <w:rPr>
          <w:rFonts w:eastAsia="Times New Roman" w:cs="Times New Roman"/>
          <w:color w:val="000000"/>
          <w:sz w:val="28"/>
          <w:szCs w:val="28"/>
        </w:rPr>
        <w:t>еловека факторов среды обитания»</w:t>
      </w:r>
      <w:r w:rsidR="00011ACE" w:rsidRPr="00715144">
        <w:rPr>
          <w:rFonts w:eastAsia="Times New Roman" w:cs="Times New Roman"/>
          <w:color w:val="000000"/>
          <w:sz w:val="28"/>
          <w:szCs w:val="28"/>
        </w:rPr>
        <w:t xml:space="preserve"> (утв. постановлением Главного государственного санитарного врача Российской Федерации от 28 января 2021 г. N 2)</w:t>
      </w:r>
    </w:p>
    <w:p w:rsidR="001A206B" w:rsidRPr="00715144" w:rsidRDefault="00011ACE" w:rsidP="0071514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15144">
        <w:rPr>
          <w:rFonts w:eastAsia="Times New Roman" w:cs="Times New Roman"/>
          <w:color w:val="000000"/>
          <w:sz w:val="28"/>
          <w:szCs w:val="28"/>
        </w:rPr>
        <w:t>2.1.3. Сан</w:t>
      </w:r>
      <w:r w:rsidR="00715144" w:rsidRPr="00715144">
        <w:rPr>
          <w:rFonts w:eastAsia="Times New Roman" w:cs="Times New Roman"/>
          <w:color w:val="000000"/>
          <w:sz w:val="28"/>
          <w:szCs w:val="28"/>
        </w:rPr>
        <w:t>итарные правила СП 2.4.3648-20 «</w:t>
      </w:r>
      <w:r w:rsidRPr="00715144">
        <w:rPr>
          <w:rFonts w:eastAsia="Times New Roman" w:cs="Times New Roman"/>
          <w:color w:val="000000"/>
          <w:sz w:val="28"/>
          <w:szCs w:val="28"/>
        </w:rPr>
        <w:t>Санитарно-эпидемиологические требования к организациям воспитания и обучения, отдыха и</w:t>
      </w:r>
      <w:r w:rsidR="00715144" w:rsidRPr="00715144">
        <w:rPr>
          <w:rFonts w:eastAsia="Times New Roman" w:cs="Times New Roman"/>
          <w:color w:val="000000"/>
          <w:sz w:val="28"/>
          <w:szCs w:val="28"/>
        </w:rPr>
        <w:t xml:space="preserve"> оздоровления детей и молодежи» </w:t>
      </w:r>
      <w:r w:rsidRPr="00715144">
        <w:rPr>
          <w:rFonts w:eastAsia="Times New Roman" w:cs="Times New Roman"/>
          <w:color w:val="000000"/>
          <w:sz w:val="28"/>
          <w:szCs w:val="28"/>
        </w:rPr>
        <w:t>(утв. постановлением Главного государственного санитарного врача Российской Федерации от 28 сентября 2020 г. N 28 (далее - Санитарно-эпидемиологические требования)).</w:t>
      </w:r>
    </w:p>
    <w:p w:rsidR="001A206B" w:rsidRPr="00715144" w:rsidRDefault="001A206B" w:rsidP="0071514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28"/>
          <w:szCs w:val="28"/>
        </w:rPr>
      </w:pPr>
    </w:p>
    <w:p w:rsidR="001A206B" w:rsidRPr="00715144" w:rsidRDefault="00A8114D" w:rsidP="00715144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 w:rsidRPr="00715144"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:rsidR="001A206B" w:rsidRPr="00715144" w:rsidRDefault="00A8114D" w:rsidP="0071514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15144">
        <w:rPr>
          <w:rFonts w:eastAsia="Times New Roman" w:cs="Times New Roman"/>
          <w:color w:val="000000"/>
          <w:sz w:val="28"/>
          <w:szCs w:val="28"/>
        </w:rPr>
        <w:t>3.1</w:t>
      </w:r>
      <w:r w:rsidR="009269AB" w:rsidRPr="00715144">
        <w:rPr>
          <w:rFonts w:eastAsia="Times New Roman" w:cs="Times New Roman"/>
          <w:color w:val="000000"/>
          <w:sz w:val="28"/>
          <w:szCs w:val="28"/>
        </w:rPr>
        <w:t>.</w:t>
      </w:r>
      <w:r w:rsidRPr="00715144"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по компетенции «</w:t>
      </w:r>
      <w:r w:rsidR="00011ACE" w:rsidRPr="00715144">
        <w:rPr>
          <w:rFonts w:eastAsia="Times New Roman" w:cs="Times New Roman"/>
          <w:color w:val="000000"/>
          <w:sz w:val="28"/>
          <w:szCs w:val="28"/>
        </w:rPr>
        <w:t>Преподавание в</w:t>
      </w:r>
      <w:r w:rsidR="00715144" w:rsidRPr="00715144">
        <w:rPr>
          <w:rFonts w:eastAsia="Times New Roman" w:cs="Times New Roman"/>
          <w:color w:val="000000"/>
          <w:sz w:val="28"/>
          <w:szCs w:val="28"/>
        </w:rPr>
        <w:t> </w:t>
      </w:r>
      <w:r w:rsidR="00011ACE" w:rsidRPr="00715144">
        <w:rPr>
          <w:rFonts w:eastAsia="Times New Roman" w:cs="Times New Roman"/>
          <w:color w:val="000000"/>
          <w:sz w:val="28"/>
          <w:szCs w:val="28"/>
        </w:rPr>
        <w:t>младших классах</w:t>
      </w:r>
      <w:r w:rsidRPr="00715144"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</w:t>
      </w:r>
      <w:r w:rsidR="009269AB" w:rsidRPr="00715144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715144"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</w:t>
      </w:r>
      <w:r w:rsidRPr="00715144">
        <w:rPr>
          <w:rFonts w:eastAsia="Times New Roman" w:cs="Times New Roman"/>
          <w:color w:val="000000"/>
          <w:sz w:val="28"/>
          <w:szCs w:val="28"/>
        </w:rPr>
        <w:lastRenderedPageBreak/>
        <w:t>в</w:t>
      </w:r>
      <w:r w:rsidR="00715144" w:rsidRPr="00715144">
        <w:rPr>
          <w:rFonts w:eastAsia="Times New Roman" w:cs="Times New Roman"/>
          <w:color w:val="000000"/>
          <w:sz w:val="28"/>
          <w:szCs w:val="28"/>
        </w:rPr>
        <w:t> </w:t>
      </w:r>
      <w:r w:rsidR="007E19D3">
        <w:rPr>
          <w:rFonts w:eastAsia="Times New Roman" w:cs="Times New Roman"/>
          <w:color w:val="000000"/>
          <w:sz w:val="28"/>
          <w:szCs w:val="28"/>
        </w:rPr>
        <w:t>о</w:t>
      </w:r>
      <w:r w:rsidRPr="00715144">
        <w:rPr>
          <w:rFonts w:eastAsia="Times New Roman" w:cs="Times New Roman"/>
          <w:color w:val="000000"/>
          <w:sz w:val="28"/>
          <w:szCs w:val="28"/>
        </w:rPr>
        <w:t xml:space="preserve">бразовательной организации (или на производстве) по профессии </w:t>
      </w:r>
      <w:r w:rsidR="00011ACE" w:rsidRPr="00715144">
        <w:rPr>
          <w:rFonts w:eastAsia="Times New Roman" w:cs="Times New Roman"/>
          <w:color w:val="000000"/>
          <w:sz w:val="28"/>
          <w:szCs w:val="28"/>
        </w:rPr>
        <w:t>учитель начальных классов</w:t>
      </w:r>
      <w:r w:rsidRPr="00715144"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 w:rsidRPr="00715144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 w:rsidRPr="00715144"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</w:t>
      </w:r>
      <w:r w:rsidR="00715144" w:rsidRPr="00715144">
        <w:rPr>
          <w:rFonts w:eastAsia="Times New Roman" w:cs="Times New Roman"/>
          <w:color w:val="000000"/>
          <w:sz w:val="28"/>
          <w:szCs w:val="28"/>
        </w:rPr>
        <w:t> </w:t>
      </w:r>
      <w:r w:rsidRPr="00715144">
        <w:rPr>
          <w:rFonts w:eastAsia="Times New Roman" w:cs="Times New Roman"/>
          <w:color w:val="000000"/>
          <w:sz w:val="28"/>
          <w:szCs w:val="28"/>
        </w:rPr>
        <w:t>оборудования.</w:t>
      </w:r>
    </w:p>
    <w:p w:rsidR="001A206B" w:rsidRPr="00715144" w:rsidRDefault="00A8114D" w:rsidP="0071514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15144">
        <w:rPr>
          <w:rFonts w:eastAsia="Times New Roman" w:cs="Times New Roman"/>
          <w:color w:val="000000"/>
          <w:sz w:val="28"/>
          <w:szCs w:val="28"/>
        </w:rPr>
        <w:t>3.2</w:t>
      </w:r>
      <w:r w:rsidR="009269AB" w:rsidRPr="00715144">
        <w:rPr>
          <w:rFonts w:eastAsia="Times New Roman" w:cs="Times New Roman"/>
          <w:color w:val="000000"/>
          <w:sz w:val="28"/>
          <w:szCs w:val="28"/>
        </w:rPr>
        <w:t>.</w:t>
      </w:r>
      <w:r w:rsidRPr="00715144"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 w:rsidRPr="00715144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715144"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:rsidR="001A206B" w:rsidRPr="00715144" w:rsidRDefault="00A8114D" w:rsidP="0071514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15144">
        <w:rPr>
          <w:rFonts w:eastAsia="Times New Roman" w:cs="Times New Roman"/>
          <w:color w:val="000000"/>
          <w:sz w:val="28"/>
          <w:szCs w:val="28"/>
        </w:rPr>
        <w:t>3.2.1</w:t>
      </w:r>
      <w:r w:rsidR="009269AB" w:rsidRPr="00715144">
        <w:rPr>
          <w:rFonts w:eastAsia="Times New Roman" w:cs="Times New Roman"/>
          <w:color w:val="000000"/>
          <w:sz w:val="28"/>
          <w:szCs w:val="28"/>
        </w:rPr>
        <w:t>.</w:t>
      </w:r>
      <w:r w:rsidRPr="00715144"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</w:t>
      </w:r>
      <w:r w:rsidR="00715144" w:rsidRPr="00715144">
        <w:rPr>
          <w:rFonts w:eastAsia="Times New Roman" w:cs="Times New Roman"/>
          <w:color w:val="000000"/>
          <w:sz w:val="28"/>
          <w:szCs w:val="28"/>
        </w:rPr>
        <w:t> </w:t>
      </w:r>
      <w:r w:rsidR="009269AB" w:rsidRPr="00715144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715144"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Pr="00715144" w:rsidRDefault="00A8114D" w:rsidP="0071514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15144">
        <w:rPr>
          <w:rFonts w:eastAsia="Times New Roman" w:cs="Times New Roman"/>
          <w:color w:val="000000"/>
          <w:sz w:val="28"/>
          <w:szCs w:val="28"/>
        </w:rPr>
        <w:t>3.2.2</w:t>
      </w:r>
      <w:r w:rsidR="009269AB" w:rsidRPr="00715144">
        <w:rPr>
          <w:rFonts w:eastAsia="Times New Roman" w:cs="Times New Roman"/>
          <w:color w:val="000000"/>
          <w:sz w:val="28"/>
          <w:szCs w:val="28"/>
        </w:rPr>
        <w:t>.</w:t>
      </w:r>
      <w:r w:rsidRPr="00715144"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:rsidR="001A206B" w:rsidRPr="00715144" w:rsidRDefault="00A8114D" w:rsidP="0071514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15144">
        <w:rPr>
          <w:rFonts w:eastAsia="Times New Roman" w:cs="Times New Roman"/>
          <w:color w:val="000000"/>
          <w:sz w:val="28"/>
          <w:szCs w:val="28"/>
        </w:rPr>
        <w:t>3.3.3</w:t>
      </w:r>
      <w:r w:rsidR="009269AB" w:rsidRPr="00715144">
        <w:rPr>
          <w:rFonts w:eastAsia="Times New Roman" w:cs="Times New Roman"/>
          <w:color w:val="000000"/>
          <w:sz w:val="28"/>
          <w:szCs w:val="28"/>
        </w:rPr>
        <w:t>.</w:t>
      </w:r>
      <w:r w:rsidRPr="00715144"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:rsidR="001A206B" w:rsidRPr="00715144" w:rsidRDefault="00A8114D" w:rsidP="0071514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15144">
        <w:rPr>
          <w:rFonts w:eastAsia="Times New Roman" w:cs="Times New Roman"/>
          <w:color w:val="000000"/>
          <w:sz w:val="28"/>
          <w:szCs w:val="28"/>
        </w:rPr>
        <w:t>3.3.4</w:t>
      </w:r>
      <w:r w:rsidR="009269AB" w:rsidRPr="00715144">
        <w:rPr>
          <w:rFonts w:eastAsia="Times New Roman" w:cs="Times New Roman"/>
          <w:color w:val="000000"/>
          <w:sz w:val="28"/>
          <w:szCs w:val="28"/>
        </w:rPr>
        <w:t>.</w:t>
      </w:r>
      <w:r w:rsidRPr="00715144"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 w:rsidRPr="00715144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715144"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 w:rsidRPr="00715144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715144"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</w:t>
      </w:r>
      <w:r w:rsidR="00715144" w:rsidRPr="00715144">
        <w:rPr>
          <w:rFonts w:eastAsia="Times New Roman" w:cs="Times New Roman"/>
          <w:color w:val="000000"/>
          <w:sz w:val="28"/>
          <w:szCs w:val="28"/>
        </w:rPr>
        <w:t> </w:t>
      </w:r>
      <w:r w:rsidRPr="00715144">
        <w:rPr>
          <w:rFonts w:eastAsia="Times New Roman" w:cs="Times New Roman"/>
          <w:color w:val="000000"/>
          <w:sz w:val="28"/>
          <w:szCs w:val="28"/>
        </w:rPr>
        <w:t>том числе о проявлении признаков острого профессионального заболевания (отравления).</w:t>
      </w:r>
    </w:p>
    <w:p w:rsidR="001A206B" w:rsidRPr="00715144" w:rsidRDefault="00A8114D" w:rsidP="0071514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15144">
        <w:rPr>
          <w:rFonts w:eastAsia="Times New Roman" w:cs="Times New Roman"/>
          <w:color w:val="000000"/>
          <w:sz w:val="28"/>
          <w:szCs w:val="28"/>
        </w:rPr>
        <w:t>3.3.5</w:t>
      </w:r>
      <w:r w:rsidR="009269AB" w:rsidRPr="00715144">
        <w:rPr>
          <w:rFonts w:eastAsia="Times New Roman" w:cs="Times New Roman"/>
          <w:color w:val="000000"/>
          <w:sz w:val="28"/>
          <w:szCs w:val="28"/>
        </w:rPr>
        <w:t>.</w:t>
      </w:r>
      <w:r w:rsidRPr="00715144"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</w:t>
      </w:r>
      <w:r w:rsidR="00715144" w:rsidRPr="00715144">
        <w:rPr>
          <w:rFonts w:eastAsia="Times New Roman" w:cs="Times New Roman"/>
          <w:color w:val="000000"/>
          <w:sz w:val="28"/>
          <w:szCs w:val="28"/>
        </w:rPr>
        <w:t> </w:t>
      </w:r>
      <w:r w:rsidRPr="00715144">
        <w:rPr>
          <w:rFonts w:eastAsia="Times New Roman" w:cs="Times New Roman"/>
          <w:color w:val="000000"/>
          <w:sz w:val="28"/>
          <w:szCs w:val="28"/>
        </w:rPr>
        <w:t>оказания первой помощи, инструктаж по охране труда.</w:t>
      </w:r>
    </w:p>
    <w:p w:rsidR="001A206B" w:rsidRPr="00715144" w:rsidRDefault="00A8114D" w:rsidP="0071514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15144">
        <w:rPr>
          <w:rFonts w:eastAsia="Times New Roman" w:cs="Times New Roman"/>
          <w:color w:val="000000"/>
          <w:sz w:val="28"/>
          <w:szCs w:val="28"/>
        </w:rPr>
        <w:t>3.3</w:t>
      </w:r>
      <w:r w:rsidR="009269AB" w:rsidRPr="00715144">
        <w:rPr>
          <w:rFonts w:eastAsia="Times New Roman" w:cs="Times New Roman"/>
          <w:color w:val="000000"/>
          <w:sz w:val="28"/>
          <w:szCs w:val="28"/>
        </w:rPr>
        <w:t>.</w:t>
      </w:r>
      <w:r w:rsidRPr="00715144"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 w:rsidRPr="00715144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715144"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:rsidR="001A206B" w:rsidRPr="00715144" w:rsidRDefault="00A8114D" w:rsidP="0071514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15144"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:rsidR="001A206B" w:rsidRPr="00715144" w:rsidRDefault="00A8114D" w:rsidP="0071514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15144"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:rsidR="001A206B" w:rsidRPr="00715144" w:rsidRDefault="00A8114D" w:rsidP="0071514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15144"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:rsidR="001A206B" w:rsidRPr="00715144" w:rsidRDefault="00A8114D" w:rsidP="0071514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15144">
        <w:rPr>
          <w:rFonts w:eastAsia="Times New Roman" w:cs="Times New Roman"/>
          <w:color w:val="000000"/>
          <w:sz w:val="28"/>
          <w:szCs w:val="28"/>
        </w:rPr>
        <w:t>-  ультрафиолетовое и инфракрасное излучение;</w:t>
      </w:r>
    </w:p>
    <w:p w:rsidR="001A206B" w:rsidRPr="00715144" w:rsidRDefault="00A8114D" w:rsidP="0071514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15144"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:rsidR="001A206B" w:rsidRPr="00715144" w:rsidRDefault="00A8114D" w:rsidP="0071514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15144">
        <w:rPr>
          <w:rFonts w:eastAsia="Times New Roman" w:cs="Times New Roman"/>
          <w:color w:val="000000"/>
          <w:sz w:val="28"/>
          <w:szCs w:val="28"/>
        </w:rPr>
        <w:t>- повышенные уровни шума на рабочих местах;</w:t>
      </w:r>
    </w:p>
    <w:p w:rsidR="001A206B" w:rsidRPr="00715144" w:rsidRDefault="00A8114D" w:rsidP="0071514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15144"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:rsidR="001A206B" w:rsidRPr="00715144" w:rsidRDefault="00A8114D" w:rsidP="0071514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15144"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:rsidR="001A206B" w:rsidRPr="00715144" w:rsidRDefault="00A8114D" w:rsidP="0071514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15144">
        <w:rPr>
          <w:rFonts w:eastAsia="Times New Roman" w:cs="Times New Roman"/>
          <w:color w:val="000000"/>
          <w:sz w:val="28"/>
          <w:szCs w:val="28"/>
        </w:rPr>
        <w:t>3.</w:t>
      </w:r>
      <w:r w:rsidR="00011ACE" w:rsidRPr="00715144">
        <w:rPr>
          <w:rFonts w:eastAsia="Times New Roman" w:cs="Times New Roman"/>
          <w:color w:val="000000"/>
          <w:sz w:val="28"/>
          <w:szCs w:val="28"/>
        </w:rPr>
        <w:t>4</w:t>
      </w:r>
      <w:r w:rsidR="009269AB" w:rsidRPr="00715144">
        <w:rPr>
          <w:rFonts w:eastAsia="Times New Roman" w:cs="Times New Roman"/>
          <w:color w:val="000000"/>
          <w:sz w:val="28"/>
          <w:szCs w:val="28"/>
        </w:rPr>
        <w:t>.</w:t>
      </w:r>
      <w:r w:rsidRPr="00715144"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 w:rsidRPr="00715144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715144"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</w:t>
      </w:r>
      <w:r w:rsidR="00715144" w:rsidRPr="00715144">
        <w:rPr>
          <w:rFonts w:eastAsia="Times New Roman" w:cs="Times New Roman"/>
          <w:color w:val="000000"/>
          <w:sz w:val="28"/>
          <w:szCs w:val="28"/>
        </w:rPr>
        <w:t> </w:t>
      </w:r>
      <w:r w:rsidRPr="00715144">
        <w:rPr>
          <w:rFonts w:eastAsia="Times New Roman" w:cs="Times New Roman"/>
          <w:color w:val="000000"/>
          <w:sz w:val="28"/>
          <w:szCs w:val="28"/>
        </w:rPr>
        <w:t>охране труда, пожарной безопасности, производственной санитарии.</w:t>
      </w:r>
    </w:p>
    <w:p w:rsidR="001A206B" w:rsidRPr="00715144" w:rsidRDefault="009269AB" w:rsidP="0071514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15144">
        <w:rPr>
          <w:rFonts w:eastAsia="Times New Roman" w:cs="Times New Roman"/>
          <w:color w:val="000000"/>
          <w:sz w:val="28"/>
          <w:szCs w:val="28"/>
        </w:rPr>
        <w:lastRenderedPageBreak/>
        <w:t>3.</w:t>
      </w:r>
      <w:r w:rsidR="00011ACE" w:rsidRPr="00715144">
        <w:rPr>
          <w:rFonts w:eastAsia="Times New Roman" w:cs="Times New Roman"/>
          <w:color w:val="000000"/>
          <w:sz w:val="28"/>
          <w:szCs w:val="28"/>
        </w:rPr>
        <w:t>5</w:t>
      </w:r>
      <w:r w:rsidR="00A8114D" w:rsidRPr="00715144">
        <w:rPr>
          <w:rFonts w:eastAsia="Times New Roman" w:cs="Times New Roman"/>
          <w:color w:val="000000"/>
          <w:sz w:val="28"/>
          <w:szCs w:val="28"/>
        </w:rPr>
        <w:t>. Конкурсные работы должн</w:t>
      </w:r>
      <w:r w:rsidR="00011ACE" w:rsidRPr="00715144">
        <w:rPr>
          <w:rFonts w:eastAsia="Times New Roman" w:cs="Times New Roman"/>
          <w:color w:val="000000"/>
          <w:sz w:val="28"/>
          <w:szCs w:val="28"/>
        </w:rPr>
        <w:t>ы проводиться в соответствии с</w:t>
      </w:r>
      <w:r w:rsidR="00715144" w:rsidRPr="00715144">
        <w:rPr>
          <w:rFonts w:eastAsia="Times New Roman" w:cs="Times New Roman"/>
          <w:color w:val="000000"/>
          <w:sz w:val="28"/>
          <w:szCs w:val="28"/>
        </w:rPr>
        <w:t> </w:t>
      </w:r>
      <w:r w:rsidR="00A8114D" w:rsidRPr="00715144">
        <w:rPr>
          <w:rFonts w:eastAsia="Times New Roman" w:cs="Times New Roman"/>
          <w:color w:val="000000"/>
          <w:sz w:val="28"/>
          <w:szCs w:val="28"/>
        </w:rPr>
        <w:t xml:space="preserve">документацией задания </w:t>
      </w:r>
      <w:r w:rsidRPr="00715144"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 w:rsidRPr="00715144">
        <w:rPr>
          <w:rFonts w:eastAsia="Times New Roman" w:cs="Times New Roman"/>
          <w:color w:val="000000"/>
          <w:sz w:val="28"/>
          <w:szCs w:val="28"/>
        </w:rPr>
        <w:t>.</w:t>
      </w:r>
    </w:p>
    <w:p w:rsidR="001A206B" w:rsidRPr="00715144" w:rsidRDefault="00A8114D" w:rsidP="0071514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15144">
        <w:rPr>
          <w:rFonts w:eastAsia="Times New Roman" w:cs="Times New Roman"/>
          <w:color w:val="000000"/>
          <w:sz w:val="28"/>
          <w:szCs w:val="28"/>
        </w:rPr>
        <w:t>3.</w:t>
      </w:r>
      <w:r w:rsidR="00011ACE" w:rsidRPr="00715144">
        <w:rPr>
          <w:rFonts w:eastAsia="Times New Roman" w:cs="Times New Roman"/>
          <w:color w:val="000000"/>
          <w:sz w:val="28"/>
          <w:szCs w:val="28"/>
        </w:rPr>
        <w:t>6</w:t>
      </w:r>
      <w:r w:rsidRPr="00715144"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 w:rsidRPr="00715144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715144"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 w:rsidRPr="00715144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715144"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:rsidR="001A206B" w:rsidRPr="00715144" w:rsidRDefault="009269AB" w:rsidP="0071514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15144">
        <w:rPr>
          <w:rFonts w:eastAsia="Times New Roman" w:cs="Times New Roman"/>
          <w:color w:val="000000"/>
          <w:sz w:val="28"/>
          <w:szCs w:val="28"/>
        </w:rPr>
        <w:t>3.</w:t>
      </w:r>
      <w:r w:rsidR="00011ACE" w:rsidRPr="00715144">
        <w:rPr>
          <w:rFonts w:eastAsia="Times New Roman" w:cs="Times New Roman"/>
          <w:color w:val="000000"/>
          <w:sz w:val="28"/>
          <w:szCs w:val="28"/>
        </w:rPr>
        <w:t>7</w:t>
      </w:r>
      <w:r w:rsidR="00A8114D" w:rsidRPr="00715144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 w:rsidRPr="00715144">
        <w:rPr>
          <w:rFonts w:eastAsia="Times New Roman" w:cs="Times New Roman"/>
          <w:color w:val="000000"/>
          <w:sz w:val="28"/>
          <w:szCs w:val="28"/>
        </w:rPr>
        <w:t>,</w:t>
      </w:r>
      <w:r w:rsidR="00A8114D" w:rsidRPr="00715144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:rsidR="001A206B" w:rsidRPr="00715144" w:rsidRDefault="009269AB" w:rsidP="0071514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15144">
        <w:rPr>
          <w:rFonts w:eastAsia="Times New Roman" w:cs="Times New Roman"/>
          <w:color w:val="000000"/>
          <w:sz w:val="28"/>
          <w:szCs w:val="28"/>
        </w:rPr>
        <w:t>3.</w:t>
      </w:r>
      <w:r w:rsidR="00011ACE" w:rsidRPr="00715144">
        <w:rPr>
          <w:rFonts w:eastAsia="Times New Roman" w:cs="Times New Roman"/>
          <w:color w:val="000000"/>
          <w:sz w:val="28"/>
          <w:szCs w:val="28"/>
        </w:rPr>
        <w:t>8</w:t>
      </w:r>
      <w:r w:rsidR="00A8114D" w:rsidRPr="00715144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</w:t>
      </w:r>
      <w:r w:rsidR="00715144" w:rsidRPr="00715144">
        <w:rPr>
          <w:rFonts w:eastAsia="Times New Roman" w:cs="Times New Roman"/>
          <w:color w:val="000000"/>
          <w:sz w:val="28"/>
          <w:szCs w:val="28"/>
        </w:rPr>
        <w:t> </w:t>
      </w:r>
      <w:r w:rsidR="00A8114D" w:rsidRPr="00715144">
        <w:rPr>
          <w:rFonts w:eastAsia="Times New Roman" w:cs="Times New Roman"/>
          <w:color w:val="000000"/>
          <w:sz w:val="28"/>
          <w:szCs w:val="28"/>
        </w:rPr>
        <w:t>ответственности согласно действующему законодательству.</w:t>
      </w:r>
    </w:p>
    <w:p w:rsidR="009269AB" w:rsidRPr="00715144" w:rsidRDefault="009269AB" w:rsidP="0071514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15144">
        <w:rPr>
          <w:rFonts w:eastAsia="Times New Roman" w:cs="Times New Roman"/>
          <w:color w:val="000000"/>
          <w:sz w:val="28"/>
          <w:szCs w:val="28"/>
        </w:rPr>
        <w:t>3.</w:t>
      </w:r>
      <w:r w:rsidR="00011ACE" w:rsidRPr="00715144">
        <w:rPr>
          <w:rFonts w:eastAsia="Times New Roman" w:cs="Times New Roman"/>
          <w:color w:val="000000"/>
          <w:sz w:val="28"/>
          <w:szCs w:val="28"/>
        </w:rPr>
        <w:t>9</w:t>
      </w:r>
      <w:r w:rsidRPr="00715144">
        <w:rPr>
          <w:rFonts w:eastAsia="Times New Roman" w:cs="Times New Roman"/>
          <w:color w:val="000000"/>
          <w:sz w:val="28"/>
          <w:szCs w:val="28"/>
        </w:rPr>
        <w:t xml:space="preserve">. Несоблюдение участником норм и правил </w:t>
      </w:r>
      <w:r w:rsidR="00F66017" w:rsidRPr="00715144">
        <w:rPr>
          <w:rFonts w:eastAsia="Times New Roman" w:cs="Times New Roman"/>
          <w:color w:val="000000"/>
          <w:sz w:val="28"/>
          <w:szCs w:val="28"/>
        </w:rPr>
        <w:t>охраны труда</w:t>
      </w:r>
      <w:r w:rsidRPr="00715144"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:rsidR="001A206B" w:rsidRPr="00715144" w:rsidRDefault="001A206B" w:rsidP="0071514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4" w:name="_heading=h.tyjcwt"/>
      <w:bookmarkEnd w:id="4"/>
    </w:p>
    <w:p w:rsidR="001A206B" w:rsidRPr="00715144" w:rsidRDefault="00A8114D" w:rsidP="00715144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715144"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:rsidR="001A206B" w:rsidRPr="00715144" w:rsidRDefault="00A8114D" w:rsidP="0071514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15144">
        <w:rPr>
          <w:rFonts w:eastAsia="Times New Roman" w:cs="Times New Roman"/>
          <w:color w:val="000000"/>
          <w:sz w:val="28"/>
          <w:szCs w:val="28"/>
        </w:rPr>
        <w:t>4.1</w:t>
      </w:r>
      <w:r w:rsidR="00195C80" w:rsidRPr="00715144">
        <w:rPr>
          <w:rFonts w:eastAsia="Times New Roman" w:cs="Times New Roman"/>
          <w:color w:val="000000"/>
          <w:sz w:val="28"/>
          <w:szCs w:val="28"/>
        </w:rPr>
        <w:t>.</w:t>
      </w:r>
      <w:r w:rsidRPr="00715144"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:rsidR="00011ACE" w:rsidRPr="00715144" w:rsidRDefault="00011ACE" w:rsidP="00715144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15144">
        <w:rPr>
          <w:rFonts w:eastAsia="Times New Roman" w:cs="Times New Roman"/>
          <w:color w:val="000000"/>
          <w:sz w:val="28"/>
          <w:szCs w:val="28"/>
        </w:rPr>
        <w:t xml:space="preserve"> В день </w:t>
      </w:r>
      <w:r w:rsidR="00715144" w:rsidRPr="00715144">
        <w:rPr>
          <w:rFonts w:eastAsia="Times New Roman" w:cs="Times New Roman"/>
          <w:color w:val="000000"/>
          <w:sz w:val="28"/>
          <w:szCs w:val="28"/>
        </w:rPr>
        <w:t>Д</w:t>
      </w:r>
      <w:r w:rsidRPr="00715144">
        <w:rPr>
          <w:rFonts w:eastAsia="Times New Roman" w:cs="Times New Roman"/>
          <w:color w:val="000000"/>
          <w:sz w:val="28"/>
          <w:szCs w:val="28"/>
        </w:rPr>
        <w:t>-1, все участники должны ознакомиться с инструкцией по</w:t>
      </w:r>
      <w:r w:rsidR="007E19D3">
        <w:rPr>
          <w:rFonts w:eastAsia="Times New Roman" w:cs="Times New Roman"/>
          <w:color w:val="000000"/>
          <w:sz w:val="28"/>
          <w:szCs w:val="28"/>
        </w:rPr>
        <w:t> </w:t>
      </w:r>
      <w:r w:rsidRPr="00715144">
        <w:rPr>
          <w:rFonts w:eastAsia="Times New Roman" w:cs="Times New Roman"/>
          <w:color w:val="000000"/>
          <w:sz w:val="28"/>
          <w:szCs w:val="28"/>
        </w:rPr>
        <w:t xml:space="preserve">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место. </w:t>
      </w:r>
    </w:p>
    <w:p w:rsidR="00011ACE" w:rsidRPr="00715144" w:rsidRDefault="00011ACE" w:rsidP="00715144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15144">
        <w:rPr>
          <w:rFonts w:eastAsia="Times New Roman" w:cs="Times New Roman"/>
          <w:color w:val="000000"/>
          <w:sz w:val="28"/>
          <w:szCs w:val="28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:rsidR="00011ACE" w:rsidRPr="00715144" w:rsidRDefault="00011ACE" w:rsidP="00715144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15144">
        <w:rPr>
          <w:rFonts w:eastAsia="Times New Roman" w:cs="Times New Roman"/>
          <w:color w:val="000000"/>
          <w:sz w:val="28"/>
          <w:szCs w:val="28"/>
        </w:rPr>
        <w:t xml:space="preserve"> Подготовить рабочее место:</w:t>
      </w:r>
    </w:p>
    <w:p w:rsidR="00011ACE" w:rsidRPr="00715144" w:rsidRDefault="00011ACE" w:rsidP="00715144">
      <w:pPr>
        <w:pStyle w:val="af6"/>
        <w:numPr>
          <w:ilvl w:val="1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15144">
        <w:rPr>
          <w:rFonts w:eastAsia="Times New Roman" w:cs="Times New Roman"/>
          <w:color w:val="000000"/>
          <w:sz w:val="28"/>
          <w:szCs w:val="28"/>
        </w:rPr>
        <w:t>- проверить наличие инструмента и расходных материалов</w:t>
      </w:r>
    </w:p>
    <w:p w:rsidR="00011ACE" w:rsidRPr="00715144" w:rsidRDefault="00011ACE" w:rsidP="00715144">
      <w:pPr>
        <w:pStyle w:val="af6"/>
        <w:numPr>
          <w:ilvl w:val="1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15144">
        <w:rPr>
          <w:rFonts w:eastAsia="Times New Roman" w:cs="Times New Roman"/>
          <w:color w:val="000000"/>
          <w:sz w:val="28"/>
          <w:szCs w:val="28"/>
        </w:rPr>
        <w:t>- проверить готовность оборудования</w:t>
      </w:r>
    </w:p>
    <w:p w:rsidR="00011ACE" w:rsidRPr="00715144" w:rsidRDefault="00011ACE" w:rsidP="00715144">
      <w:pPr>
        <w:pStyle w:val="af6"/>
        <w:numPr>
          <w:ilvl w:val="0"/>
          <w:numId w:val="10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15144">
        <w:rPr>
          <w:rFonts w:eastAsia="Times New Roman" w:cs="Times New Roman"/>
          <w:color w:val="000000"/>
          <w:sz w:val="28"/>
          <w:szCs w:val="28"/>
        </w:rPr>
        <w:t>Подготовить инструмент и оборудование, разрешенное к</w:t>
      </w:r>
      <w:r w:rsidR="00715144" w:rsidRPr="00715144">
        <w:rPr>
          <w:rFonts w:eastAsia="Times New Roman" w:cs="Times New Roman"/>
          <w:color w:val="000000"/>
          <w:sz w:val="28"/>
          <w:szCs w:val="28"/>
        </w:rPr>
        <w:t> </w:t>
      </w:r>
      <w:r w:rsidRPr="00715144">
        <w:rPr>
          <w:rFonts w:eastAsia="Times New Roman" w:cs="Times New Roman"/>
          <w:color w:val="000000"/>
          <w:sz w:val="28"/>
          <w:szCs w:val="28"/>
        </w:rPr>
        <w:t>самостоятельной работе:</w:t>
      </w:r>
      <w:r w:rsidR="00BC231C" w:rsidRPr="00715144">
        <w:rPr>
          <w:rFonts w:eastAsia="Times New Roman" w:cs="Times New Roman"/>
          <w:color w:val="000000"/>
          <w:sz w:val="28"/>
          <w:szCs w:val="28"/>
        </w:rPr>
        <w:t xml:space="preserve"> к</w:t>
      </w:r>
      <w:r w:rsidRPr="00715144">
        <w:rPr>
          <w:rFonts w:eastAsia="Times New Roman" w:cs="Times New Roman"/>
          <w:color w:val="000000"/>
          <w:sz w:val="28"/>
          <w:szCs w:val="28"/>
        </w:rPr>
        <w:t>омпьютер (ноутбук)</w:t>
      </w:r>
      <w:r w:rsidR="00BC231C" w:rsidRPr="00715144">
        <w:rPr>
          <w:rFonts w:eastAsia="Times New Roman" w:cs="Times New Roman"/>
          <w:color w:val="000000"/>
          <w:sz w:val="28"/>
          <w:szCs w:val="28"/>
        </w:rPr>
        <w:t>.</w:t>
      </w:r>
      <w:r w:rsidRPr="00715144">
        <w:rPr>
          <w:rFonts w:eastAsia="Times New Roman" w:cs="Times New Roman"/>
          <w:color w:val="000000"/>
          <w:sz w:val="28"/>
          <w:szCs w:val="28"/>
        </w:rPr>
        <w:tab/>
        <w:t>Перед началом работы следует убедиться в исправности электропроводки, выключателей, штепсельных розеток, наличии заземления компьютера, его работоспособности.</w:t>
      </w:r>
    </w:p>
    <w:p w:rsidR="00011ACE" w:rsidRPr="00715144" w:rsidRDefault="00011ACE" w:rsidP="00715144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15144">
        <w:rPr>
          <w:rFonts w:eastAsia="Times New Roman" w:cs="Times New Roman"/>
          <w:color w:val="000000"/>
          <w:sz w:val="28"/>
          <w:szCs w:val="28"/>
        </w:rPr>
        <w:lastRenderedPageBreak/>
        <w:t>В случае обнаружения неисправностей к работе не приступать. Сообщить об этом Главному эксперту и только после устранения неполадок и</w:t>
      </w:r>
      <w:r w:rsidR="00715144" w:rsidRPr="00715144">
        <w:rPr>
          <w:rFonts w:eastAsia="Times New Roman" w:cs="Times New Roman"/>
          <w:color w:val="000000"/>
          <w:sz w:val="28"/>
          <w:szCs w:val="28"/>
        </w:rPr>
        <w:t> </w:t>
      </w:r>
      <w:r w:rsidRPr="00715144">
        <w:rPr>
          <w:rFonts w:eastAsia="Times New Roman" w:cs="Times New Roman"/>
          <w:color w:val="000000"/>
          <w:sz w:val="28"/>
          <w:szCs w:val="28"/>
        </w:rPr>
        <w:t>разрешения эксперта приступить к работе.</w:t>
      </w:r>
    </w:p>
    <w:p w:rsidR="00011ACE" w:rsidRPr="00715144" w:rsidRDefault="00011ACE" w:rsidP="00715144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15144">
        <w:rPr>
          <w:rFonts w:eastAsia="Times New Roman" w:cs="Times New Roman"/>
          <w:color w:val="000000"/>
          <w:sz w:val="28"/>
          <w:szCs w:val="28"/>
        </w:rPr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</w:t>
      </w:r>
      <w:r w:rsidR="007E19D3">
        <w:rPr>
          <w:rFonts w:eastAsia="Times New Roman" w:cs="Times New Roman"/>
          <w:color w:val="000000"/>
          <w:sz w:val="28"/>
          <w:szCs w:val="28"/>
        </w:rPr>
        <w:t> </w:t>
      </w:r>
      <w:r w:rsidRPr="00715144">
        <w:rPr>
          <w:rFonts w:eastAsia="Times New Roman" w:cs="Times New Roman"/>
          <w:color w:val="000000"/>
          <w:sz w:val="28"/>
          <w:szCs w:val="28"/>
        </w:rPr>
        <w:t>подготовке под непосредственным руководством и в присутствии Эксперта.</w:t>
      </w:r>
    </w:p>
    <w:p w:rsidR="00011ACE" w:rsidRPr="00715144" w:rsidRDefault="00011ACE" w:rsidP="00715144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15144">
        <w:rPr>
          <w:rFonts w:eastAsia="Times New Roman" w:cs="Times New Roman"/>
          <w:color w:val="000000"/>
          <w:sz w:val="28"/>
          <w:szCs w:val="28"/>
        </w:rPr>
        <w:t>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:rsidR="00011ACE" w:rsidRPr="00715144" w:rsidRDefault="00011ACE" w:rsidP="00715144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15144">
        <w:rPr>
          <w:rFonts w:eastAsia="Times New Roman" w:cs="Times New Roman"/>
          <w:color w:val="000000"/>
          <w:sz w:val="28"/>
          <w:szCs w:val="28"/>
        </w:rPr>
        <w:t>Ежедневно, перед началом выполнения конкурсного задания, в</w:t>
      </w:r>
      <w:r w:rsidR="00715144" w:rsidRPr="00715144">
        <w:rPr>
          <w:rFonts w:eastAsia="Times New Roman" w:cs="Times New Roman"/>
          <w:color w:val="000000"/>
          <w:sz w:val="28"/>
          <w:szCs w:val="28"/>
        </w:rPr>
        <w:t> </w:t>
      </w:r>
      <w:r w:rsidRPr="00715144">
        <w:rPr>
          <w:rFonts w:eastAsia="Times New Roman" w:cs="Times New Roman"/>
          <w:color w:val="000000"/>
          <w:sz w:val="28"/>
          <w:szCs w:val="28"/>
        </w:rPr>
        <w:t>процессе подготовки рабочего места:</w:t>
      </w:r>
    </w:p>
    <w:p w:rsidR="00011ACE" w:rsidRPr="00715144" w:rsidRDefault="00011ACE" w:rsidP="00715144">
      <w:pPr>
        <w:pStyle w:val="af6"/>
        <w:numPr>
          <w:ilvl w:val="1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15144">
        <w:rPr>
          <w:rFonts w:eastAsia="Times New Roman" w:cs="Times New Roman"/>
          <w:color w:val="000000"/>
          <w:sz w:val="28"/>
          <w:szCs w:val="28"/>
        </w:rPr>
        <w:t>- осмотреть и привести в порядок рабочее место, средства индивидуальной защиты;</w:t>
      </w:r>
    </w:p>
    <w:p w:rsidR="00011ACE" w:rsidRPr="00715144" w:rsidRDefault="00011ACE" w:rsidP="00715144">
      <w:pPr>
        <w:pStyle w:val="af6"/>
        <w:numPr>
          <w:ilvl w:val="1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15144">
        <w:rPr>
          <w:rFonts w:eastAsia="Times New Roman" w:cs="Times New Roman"/>
          <w:color w:val="000000"/>
          <w:sz w:val="28"/>
          <w:szCs w:val="28"/>
        </w:rPr>
        <w:t>- убедиться в достаточности освещенности;</w:t>
      </w:r>
    </w:p>
    <w:p w:rsidR="00011ACE" w:rsidRPr="00715144" w:rsidRDefault="00011ACE" w:rsidP="00715144">
      <w:pPr>
        <w:pStyle w:val="af6"/>
        <w:numPr>
          <w:ilvl w:val="1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15144">
        <w:rPr>
          <w:rFonts w:eastAsia="Times New Roman" w:cs="Times New Roman"/>
          <w:color w:val="000000"/>
          <w:sz w:val="28"/>
          <w:szCs w:val="28"/>
        </w:rPr>
        <w:t>- проверить (визуально) правильность подключения инструмента и</w:t>
      </w:r>
      <w:r w:rsidR="00715144" w:rsidRPr="00715144">
        <w:rPr>
          <w:rFonts w:eastAsia="Times New Roman" w:cs="Times New Roman"/>
          <w:color w:val="000000"/>
          <w:sz w:val="28"/>
          <w:szCs w:val="28"/>
        </w:rPr>
        <w:t> </w:t>
      </w:r>
      <w:r w:rsidRPr="00715144">
        <w:rPr>
          <w:rFonts w:eastAsia="Times New Roman" w:cs="Times New Roman"/>
          <w:color w:val="000000"/>
          <w:sz w:val="28"/>
          <w:szCs w:val="28"/>
        </w:rPr>
        <w:t>оборудования в электросеть;</w:t>
      </w:r>
    </w:p>
    <w:p w:rsidR="00011ACE" w:rsidRPr="00715144" w:rsidRDefault="00011ACE" w:rsidP="00715144">
      <w:pPr>
        <w:pStyle w:val="af6"/>
        <w:numPr>
          <w:ilvl w:val="1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15144">
        <w:rPr>
          <w:rFonts w:eastAsia="Times New Roman" w:cs="Times New Roman"/>
          <w:color w:val="000000"/>
          <w:sz w:val="28"/>
          <w:szCs w:val="28"/>
        </w:rP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:rsidR="00011ACE" w:rsidRPr="00715144" w:rsidRDefault="00011ACE" w:rsidP="00715144">
      <w:pPr>
        <w:pStyle w:val="af6"/>
        <w:numPr>
          <w:ilvl w:val="0"/>
          <w:numId w:val="11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15144">
        <w:rPr>
          <w:rFonts w:eastAsia="Times New Roman" w:cs="Times New Roman"/>
          <w:color w:val="000000"/>
          <w:sz w:val="28"/>
          <w:szCs w:val="28"/>
        </w:rPr>
        <w:t xml:space="preserve"> Подготовить необходимые для работы материалы, приспособления, и</w:t>
      </w:r>
      <w:r w:rsidR="00715144" w:rsidRPr="00715144">
        <w:rPr>
          <w:rFonts w:eastAsia="Times New Roman" w:cs="Times New Roman"/>
          <w:color w:val="000000"/>
          <w:sz w:val="28"/>
          <w:szCs w:val="28"/>
        </w:rPr>
        <w:t>  </w:t>
      </w:r>
      <w:r w:rsidRPr="00715144">
        <w:rPr>
          <w:rFonts w:eastAsia="Times New Roman" w:cs="Times New Roman"/>
          <w:color w:val="000000"/>
          <w:sz w:val="28"/>
          <w:szCs w:val="28"/>
        </w:rPr>
        <w:t>разложить их на свои места, убрать с рабочего стола все лишнее.</w:t>
      </w:r>
    </w:p>
    <w:p w:rsidR="001A206B" w:rsidRPr="00715144" w:rsidRDefault="00A8114D" w:rsidP="0071514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15144">
        <w:rPr>
          <w:rFonts w:eastAsia="Times New Roman" w:cs="Times New Roman"/>
          <w:color w:val="000000"/>
          <w:sz w:val="28"/>
          <w:szCs w:val="28"/>
        </w:rPr>
        <w:t>4.3</w:t>
      </w:r>
      <w:r w:rsidR="00195C80" w:rsidRPr="00715144">
        <w:rPr>
          <w:rFonts w:eastAsia="Times New Roman" w:cs="Times New Roman"/>
          <w:color w:val="000000"/>
          <w:sz w:val="28"/>
          <w:szCs w:val="28"/>
        </w:rPr>
        <w:t>.</w:t>
      </w:r>
      <w:r w:rsidRPr="00715144"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</w:t>
      </w:r>
      <w:r w:rsidR="00715144" w:rsidRPr="00715144">
        <w:rPr>
          <w:rFonts w:eastAsia="Times New Roman" w:cs="Times New Roman"/>
          <w:color w:val="000000"/>
          <w:sz w:val="28"/>
          <w:szCs w:val="28"/>
        </w:rPr>
        <w:t> </w:t>
      </w:r>
      <w:r w:rsidRPr="00715144">
        <w:rPr>
          <w:rFonts w:eastAsia="Times New Roman" w:cs="Times New Roman"/>
          <w:color w:val="000000"/>
          <w:sz w:val="28"/>
          <w:szCs w:val="28"/>
        </w:rPr>
        <w:t>приступать.</w:t>
      </w:r>
    </w:p>
    <w:p w:rsidR="001A206B" w:rsidRPr="00715144" w:rsidRDefault="001A206B" w:rsidP="0071514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3dy6vkm"/>
      <w:bookmarkEnd w:id="5"/>
    </w:p>
    <w:p w:rsidR="001A206B" w:rsidRPr="00715144" w:rsidRDefault="00A8114D" w:rsidP="00715144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715144">
        <w:rPr>
          <w:rFonts w:eastAsia="Times New Roman" w:cs="Times New Roman"/>
          <w:b/>
          <w:color w:val="000000"/>
          <w:sz w:val="28"/>
          <w:szCs w:val="28"/>
        </w:rPr>
        <w:lastRenderedPageBreak/>
        <w:t xml:space="preserve">5. Требования охраны труда во время </w:t>
      </w:r>
      <w:r w:rsidR="00195C80" w:rsidRPr="00715144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:rsidR="001A206B" w:rsidRPr="00715144" w:rsidRDefault="00A8114D" w:rsidP="0071514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15144">
        <w:rPr>
          <w:rFonts w:eastAsia="Times New Roman" w:cs="Times New Roman"/>
          <w:color w:val="000000"/>
          <w:sz w:val="28"/>
          <w:szCs w:val="28"/>
        </w:rPr>
        <w:t>5.1</w:t>
      </w:r>
      <w:r w:rsidR="00195C80" w:rsidRPr="00715144">
        <w:rPr>
          <w:rFonts w:eastAsia="Times New Roman" w:cs="Times New Roman"/>
          <w:color w:val="000000"/>
          <w:sz w:val="28"/>
          <w:szCs w:val="28"/>
        </w:rPr>
        <w:t>.</w:t>
      </w:r>
      <w:r w:rsidRPr="00715144"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</w:t>
      </w:r>
      <w:r w:rsidR="00715144" w:rsidRPr="00715144">
        <w:rPr>
          <w:rFonts w:eastAsia="Times New Roman" w:cs="Times New Roman"/>
          <w:color w:val="000000"/>
          <w:sz w:val="28"/>
          <w:szCs w:val="28"/>
        </w:rPr>
        <w:t> </w:t>
      </w:r>
      <w:r w:rsidRPr="00715144">
        <w:rPr>
          <w:rFonts w:eastAsia="Times New Roman" w:cs="Times New Roman"/>
          <w:color w:val="000000"/>
          <w:sz w:val="28"/>
          <w:szCs w:val="28"/>
        </w:rPr>
        <w:t>оборудования.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91"/>
        <w:gridCol w:w="7342"/>
      </w:tblGrid>
      <w:tr w:rsidR="00BC231C" w:rsidRPr="00BC231C" w:rsidTr="00512666">
        <w:trPr>
          <w:tblHeader/>
        </w:trPr>
        <w:tc>
          <w:tcPr>
            <w:tcW w:w="2547" w:type="dxa"/>
            <w:shd w:val="clear" w:color="auto" w:fill="auto"/>
            <w:vAlign w:val="center"/>
          </w:tcPr>
          <w:p w:rsidR="00BC231C" w:rsidRPr="00BC231C" w:rsidRDefault="00BC231C" w:rsidP="00BC231C">
            <w:pPr>
              <w:spacing w:after="160" w:line="259" w:lineRule="auto"/>
              <w:jc w:val="center"/>
              <w:outlineLvl w:val="9"/>
              <w:rPr>
                <w:rFonts w:eastAsia="Times New Roman" w:cs="Times New Roman"/>
                <w:b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b/>
                <w:position w:val="0"/>
                <w:lang w:eastAsia="en-US"/>
              </w:rPr>
              <w:t>Наименование инструмента/ оборудования</w:t>
            </w:r>
          </w:p>
        </w:tc>
        <w:tc>
          <w:tcPr>
            <w:tcW w:w="7342" w:type="dxa"/>
            <w:shd w:val="clear" w:color="auto" w:fill="auto"/>
            <w:vAlign w:val="center"/>
          </w:tcPr>
          <w:p w:rsidR="00BC231C" w:rsidRPr="00BC231C" w:rsidRDefault="00BC231C" w:rsidP="00BC231C">
            <w:pPr>
              <w:spacing w:after="160" w:line="259" w:lineRule="auto"/>
              <w:jc w:val="center"/>
              <w:outlineLvl w:val="9"/>
              <w:rPr>
                <w:rFonts w:eastAsia="Times New Roman" w:cs="Times New Roman"/>
                <w:b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b/>
                <w:position w:val="0"/>
                <w:lang w:eastAsia="en-US"/>
              </w:rPr>
              <w:t>Требования безопасности</w:t>
            </w:r>
          </w:p>
        </w:tc>
      </w:tr>
      <w:tr w:rsidR="00BC231C" w:rsidRPr="00BC231C" w:rsidTr="00512666">
        <w:tc>
          <w:tcPr>
            <w:tcW w:w="2547" w:type="dxa"/>
            <w:shd w:val="clear" w:color="auto" w:fill="auto"/>
          </w:tcPr>
          <w:p w:rsidR="00BC231C" w:rsidRPr="00BC231C" w:rsidRDefault="00BC231C" w:rsidP="00BC231C">
            <w:pPr>
              <w:spacing w:after="160" w:line="259" w:lineRule="auto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Компьютер (ноутбук)</w:t>
            </w:r>
          </w:p>
        </w:tc>
        <w:tc>
          <w:tcPr>
            <w:tcW w:w="7342" w:type="dxa"/>
            <w:shd w:val="clear" w:color="auto" w:fill="auto"/>
          </w:tcPr>
          <w:p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Не включать оборудование в неисправную розетку, во время работы следить, нагревается ли вилка, не нарушена ли целостность электрошнура.</w:t>
            </w:r>
          </w:p>
          <w:p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Избегать частого включения и выключения компьютера без необходимости.</w:t>
            </w:r>
          </w:p>
          <w:p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Не прикасаться к экрану и тыльной стороне блоков компьютера.</w:t>
            </w:r>
          </w:p>
          <w:p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Не трогать разъемы соединительных кабелей.</w:t>
            </w:r>
          </w:p>
          <w:p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Не приступать к работе с влажными руками.</w:t>
            </w:r>
          </w:p>
          <w:p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Избегать попадания брызг воды на составные части интерактивной доски, монитора; исключить попадания жидкости на чувствительные электронные компоненты во избежание их повреждения.</w:t>
            </w:r>
          </w:p>
          <w:p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Не класть предметы на оборудование и дисплей.</w:t>
            </w:r>
          </w:p>
          <w:p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Не давить и не стучать по интерактивной панели, не прислоняться к ней.</w:t>
            </w:r>
          </w:p>
        </w:tc>
      </w:tr>
      <w:tr w:rsidR="00BC231C" w:rsidRPr="00BC231C" w:rsidTr="00512666">
        <w:tc>
          <w:tcPr>
            <w:tcW w:w="2547" w:type="dxa"/>
            <w:shd w:val="clear" w:color="auto" w:fill="auto"/>
          </w:tcPr>
          <w:p w:rsidR="00BC231C" w:rsidRPr="00BC231C" w:rsidRDefault="00BC231C" w:rsidP="00BC231C">
            <w:pPr>
              <w:spacing w:after="160" w:line="259" w:lineRule="auto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Интерактивная доска, активный лоток для интерактивных досок, проектор</w:t>
            </w:r>
          </w:p>
        </w:tc>
        <w:tc>
          <w:tcPr>
            <w:tcW w:w="7342" w:type="dxa"/>
            <w:shd w:val="clear" w:color="auto" w:fill="auto"/>
          </w:tcPr>
          <w:p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 xml:space="preserve">Убедитесь, что кабели, идущие по полу к изделию, надлежащим образом помечены и связаны так, чтобы </w:t>
            </w:r>
            <w:r w:rsidR="00715144">
              <w:rPr>
                <w:rFonts w:eastAsia="Times New Roman" w:cs="Times New Roman"/>
                <w:position w:val="0"/>
                <w:lang w:eastAsia="en-US"/>
              </w:rPr>
              <w:t> </w:t>
            </w:r>
            <w:r w:rsidRPr="00BC231C">
              <w:rPr>
                <w:rFonts w:eastAsia="Times New Roman" w:cs="Times New Roman"/>
                <w:position w:val="0"/>
                <w:lang w:eastAsia="en-US"/>
              </w:rPr>
              <w:t>за них нельзя было зацепиться.</w:t>
            </w:r>
          </w:p>
          <w:p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• Для предотвращения возгорания и поражения электрическим током оборудование от влаги.</w:t>
            </w:r>
          </w:p>
          <w:p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• Не смотрите (и не разрешайте детям смотреть) прямо на луч проектора.</w:t>
            </w:r>
          </w:p>
          <w:p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• Не прикасайтесь и не разрешайте детям прикасаться к проектору, так как он сильно нагревается во время работы.</w:t>
            </w:r>
          </w:p>
          <w:p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• Если оборудование расположено слишком высоко, не пытайтесь дотянуться до его поверхности, встав на стул (и не позволяйте детям делать этого). Вместо этого воспользуйтесь регулируемой по высоте напольной стойкой.</w:t>
            </w:r>
          </w:p>
          <w:p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 xml:space="preserve">• Не взбирайтесь на интерактивную доску, установленную на стене или напольной стойке. </w:t>
            </w:r>
          </w:p>
          <w:p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Не приступать к работе с влажными руками.</w:t>
            </w:r>
          </w:p>
          <w:p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Избегать попадания брызг воды на составные части интерактивной доски, монитора; исключить попадания жидкости на чувствительные электронные компоненты во избежание их повреждения.</w:t>
            </w:r>
          </w:p>
          <w:p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Не класть предметы на оборудование и дисплей.</w:t>
            </w:r>
          </w:p>
          <w:p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Не давить и не стучать по интерактивной панели, не прислоняться к ней.</w:t>
            </w:r>
          </w:p>
        </w:tc>
      </w:tr>
      <w:tr w:rsidR="00BC231C" w:rsidRPr="00BC231C" w:rsidTr="00512666">
        <w:tc>
          <w:tcPr>
            <w:tcW w:w="2547" w:type="dxa"/>
            <w:shd w:val="clear" w:color="auto" w:fill="auto"/>
          </w:tcPr>
          <w:p w:rsidR="00BC231C" w:rsidRPr="00BC231C" w:rsidRDefault="00BC231C" w:rsidP="00BC231C">
            <w:pPr>
              <w:spacing w:after="160" w:line="259" w:lineRule="auto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Интерактивный дисплей на мобильной стойке</w:t>
            </w:r>
          </w:p>
        </w:tc>
        <w:tc>
          <w:tcPr>
            <w:tcW w:w="7342" w:type="dxa"/>
            <w:shd w:val="clear" w:color="auto" w:fill="auto"/>
          </w:tcPr>
          <w:p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Убедитесь, что кабели, идущие по полу к изделию, надлежащим образом помечены и связаны так, чтобы за них нельзя было зацепиться.</w:t>
            </w:r>
          </w:p>
          <w:p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 xml:space="preserve">• Для предотвращения возгорания и поражения электрическим током </w:t>
            </w:r>
            <w:r w:rsidRPr="00BC231C">
              <w:rPr>
                <w:rFonts w:eastAsia="Times New Roman" w:cs="Times New Roman"/>
                <w:position w:val="0"/>
                <w:lang w:eastAsia="en-US"/>
              </w:rPr>
              <w:lastRenderedPageBreak/>
              <w:t>оборудование от влаги.</w:t>
            </w:r>
          </w:p>
          <w:p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•. Не смотрите (и не разрешайте детям смотреть) прямо на луч проектора.</w:t>
            </w:r>
          </w:p>
          <w:p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• Не прикасайтесь и не разрешайте детям прикасаться к проектору, так как он сильно нагревается во время работы.</w:t>
            </w:r>
          </w:p>
          <w:p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• Если оборудование расположено слишком высоко, не пытайтесь дотянуться до его поверхности, встав на стул (и не позволяйте детям делать этого). Вместо этого воспользуйтесь регулируемой по высоте напольной стойкой.</w:t>
            </w:r>
          </w:p>
          <w:p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 xml:space="preserve">• Не взбирайтесь на интерактивную доску, установленную на стене или напольной стойке. </w:t>
            </w:r>
          </w:p>
          <w:p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Не приступать к работе с влажными руками.</w:t>
            </w:r>
          </w:p>
          <w:p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Избегать попадания брызг воды на составные части интерактивной доски, монитора; исключить попадания жидкости на чувствительные электронные компоненты во избежание их повреждения.</w:t>
            </w:r>
          </w:p>
          <w:p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Не класть предметы на оборудование и дисплей.</w:t>
            </w:r>
          </w:p>
          <w:p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Не давить и не стучать по интерактивной панели, не прислоняться к ней.</w:t>
            </w:r>
          </w:p>
        </w:tc>
      </w:tr>
      <w:tr w:rsidR="00BC231C" w:rsidRPr="00BC231C" w:rsidTr="00512666">
        <w:tc>
          <w:tcPr>
            <w:tcW w:w="2547" w:type="dxa"/>
            <w:shd w:val="clear" w:color="auto" w:fill="auto"/>
          </w:tcPr>
          <w:p w:rsidR="00BC231C" w:rsidRPr="00BC231C" w:rsidRDefault="00BC231C" w:rsidP="00BC231C">
            <w:pPr>
              <w:spacing w:after="160" w:line="259" w:lineRule="auto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lastRenderedPageBreak/>
              <w:t>Конструктор (Робототехника для начальной школы)</w:t>
            </w:r>
          </w:p>
        </w:tc>
        <w:tc>
          <w:tcPr>
            <w:tcW w:w="7342" w:type="dxa"/>
            <w:shd w:val="clear" w:color="auto" w:fill="auto"/>
          </w:tcPr>
          <w:p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 xml:space="preserve">1.Организуйте для работы рабочее место с компьютером и свободным местом для сборки моделей. </w:t>
            </w:r>
          </w:p>
          <w:p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2. Необходимо предусмотреть место для контейнера с деталями и «сборочной площадки». То есть, перед каждым компьютером должна быть свободное пространство размерами примерно 60 см х 40 см.</w:t>
            </w:r>
          </w:p>
          <w:p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3. Конструктор отрывайте правильно, придерживая крышку.</w:t>
            </w:r>
          </w:p>
          <w:p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4. Детали держите в специальном контейнере.</w:t>
            </w:r>
          </w:p>
          <w:p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5. При работе в группах, распределите обязанности: координатор, сборщики, писарь и др., чтобы каждый отвечал за свой этап работы.</w:t>
            </w:r>
          </w:p>
          <w:p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6. При работе с конструктором важно следить за деталями, так как они очень мелкие. Нельзя детали брать в рот, раскидывать на рабочем столе.</w:t>
            </w:r>
          </w:p>
          <w:p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7. При работе с компьютерами надо быть очень осторожными, чтобы не повредить монитор, при подключении конструкции, соблюдать порядок подключения.</w:t>
            </w:r>
          </w:p>
          <w:p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8. После окончания сборки, проверки на компьютере, конструкция разбирается, детали укладываются в коробку, компьютер выключается и сдается учителю.</w:t>
            </w:r>
          </w:p>
          <w:p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9. По всем вопросам неполадок компьютера обращаться к Главному эксперту.</w:t>
            </w:r>
          </w:p>
        </w:tc>
      </w:tr>
      <w:tr w:rsidR="00BC231C" w:rsidRPr="00BC231C" w:rsidTr="00512666">
        <w:tc>
          <w:tcPr>
            <w:tcW w:w="2547" w:type="dxa"/>
            <w:shd w:val="clear" w:color="auto" w:fill="auto"/>
          </w:tcPr>
          <w:p w:rsidR="00BC231C" w:rsidRPr="00BC231C" w:rsidRDefault="00BC231C" w:rsidP="00BC231C">
            <w:pPr>
              <w:spacing w:after="160" w:line="259" w:lineRule="auto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 xml:space="preserve">Система голосования, телевизор, Лабораторный комплекс SenseDisc® Basic (Базовый),Электронный микроскопДокумент камера.Электронный </w:t>
            </w:r>
            <w:r w:rsidRPr="00BC231C">
              <w:rPr>
                <w:rFonts w:eastAsia="Times New Roman" w:cs="Times New Roman"/>
                <w:position w:val="0"/>
                <w:lang w:eastAsia="en-US"/>
              </w:rPr>
              <w:lastRenderedPageBreak/>
              <w:t>флипчарт</w:t>
            </w:r>
          </w:p>
        </w:tc>
        <w:tc>
          <w:tcPr>
            <w:tcW w:w="7342" w:type="dxa"/>
            <w:shd w:val="clear" w:color="auto" w:fill="auto"/>
          </w:tcPr>
          <w:p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lastRenderedPageBreak/>
              <w:t xml:space="preserve">Руки должны быть чистыми и сухими, т.к. величина проходящего тока зависит от состояния кожи, а также площади соприкосновения с токоведущими частями - грязь и влага ее увеличивают. </w:t>
            </w:r>
          </w:p>
          <w:p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В случае обнаружения неисправности отключите питание устройства от сети 220 В. Для полной уверенности в этом случае лучше вытащить сетевую вилку из розетки. Сообщите Главному эксперту.</w:t>
            </w:r>
          </w:p>
          <w:p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 xml:space="preserve">Не следует забывать, что после отключения питания конденсаторы в </w:t>
            </w:r>
            <w:r w:rsidRPr="00BC231C">
              <w:rPr>
                <w:rFonts w:eastAsia="Times New Roman" w:cs="Times New Roman"/>
                <w:position w:val="0"/>
                <w:lang w:eastAsia="en-US"/>
              </w:rPr>
              <w:lastRenderedPageBreak/>
              <w:t xml:space="preserve">устройстве могут еще долгое время сохранять заряд. Прикоснувшись к выводам такого конденсатора рукой, можно получить удар током. </w:t>
            </w:r>
          </w:p>
          <w:p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 xml:space="preserve">При первоначальном включении устройства следует соблюдать осторожность. </w:t>
            </w:r>
          </w:p>
          <w:p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 xml:space="preserve">Не рекомендуется оставлять без присмотра включенные и еще не настроенные устройства - это может вызвать пожар. </w:t>
            </w:r>
          </w:p>
          <w:p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 xml:space="preserve">Запрещено использовать прибор с поврежденными соединительными проводами или контактными наконечниками. Сами соединительные провода должны иметь надежную изоляцию. </w:t>
            </w:r>
          </w:p>
          <w:p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 xml:space="preserve">Все переключения режимов следует проводить до его подключения. </w:t>
            </w:r>
          </w:p>
          <w:p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 xml:space="preserve">Все подключения прибора к проверяемой схеме проводить при полностью отключенной радиоаппаратуре. </w:t>
            </w:r>
          </w:p>
          <w:p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При проведении работ не спешите, иначе это приводит (в лучшем случае) только к повреждениям прибора.</w:t>
            </w:r>
          </w:p>
        </w:tc>
      </w:tr>
      <w:tr w:rsidR="00BC231C" w:rsidRPr="00BC231C" w:rsidTr="00512666">
        <w:tc>
          <w:tcPr>
            <w:tcW w:w="2547" w:type="dxa"/>
            <w:shd w:val="clear" w:color="auto" w:fill="auto"/>
          </w:tcPr>
          <w:p w:rsidR="00BC231C" w:rsidRPr="00BC231C" w:rsidRDefault="00BC231C" w:rsidP="00BC231C">
            <w:pPr>
              <w:spacing w:after="160" w:line="259" w:lineRule="auto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lastRenderedPageBreak/>
              <w:t>МФУ А4 лазерное, чёрно-белое, цветное</w:t>
            </w:r>
          </w:p>
        </w:tc>
        <w:tc>
          <w:tcPr>
            <w:tcW w:w="7342" w:type="dxa"/>
            <w:shd w:val="clear" w:color="auto" w:fill="auto"/>
          </w:tcPr>
          <w:p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Во избежание поражения электротоком при устранении блокировки бумаги и мелком ремонте отключить аппарат от сети.</w:t>
            </w:r>
          </w:p>
          <w:p w:rsidR="00BC231C" w:rsidRPr="00BC231C" w:rsidRDefault="00BC231C" w:rsidP="00BC231C">
            <w:pPr>
              <w:spacing w:line="259" w:lineRule="auto"/>
              <w:jc w:val="both"/>
              <w:outlineLvl w:val="9"/>
              <w:rPr>
                <w:rFonts w:eastAsia="Times New Roman" w:cs="Times New Roman"/>
                <w:position w:val="0"/>
                <w:lang w:eastAsia="en-US"/>
              </w:rPr>
            </w:pPr>
            <w:r w:rsidRPr="00BC231C">
              <w:rPr>
                <w:rFonts w:eastAsia="Times New Roman" w:cs="Times New Roman"/>
                <w:position w:val="0"/>
                <w:lang w:eastAsia="en-US"/>
              </w:rPr>
              <w:t>Не допускать воздействия огня на тонер-картридж.</w:t>
            </w:r>
          </w:p>
        </w:tc>
      </w:tr>
    </w:tbl>
    <w:p w:rsidR="001A206B" w:rsidRPr="00715144" w:rsidRDefault="001A206B" w:rsidP="0071514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1t3h5sf"/>
      <w:bookmarkEnd w:id="6"/>
    </w:p>
    <w:p w:rsidR="001A206B" w:rsidRPr="00715144" w:rsidRDefault="00A8114D" w:rsidP="00715144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Cambria" w:cs="Times New Roman"/>
          <w:b/>
          <w:color w:val="000000"/>
          <w:sz w:val="28"/>
          <w:szCs w:val="28"/>
        </w:rPr>
      </w:pPr>
      <w:r w:rsidRPr="00715144">
        <w:rPr>
          <w:rFonts w:eastAsia="Cambria" w:cs="Times New Roman"/>
          <w:b/>
          <w:color w:val="000000"/>
          <w:sz w:val="28"/>
          <w:szCs w:val="28"/>
        </w:rPr>
        <w:t xml:space="preserve">6. Требования охраны </w:t>
      </w:r>
      <w:r w:rsidR="00195C80" w:rsidRPr="00715144">
        <w:rPr>
          <w:rFonts w:eastAsia="Cambria" w:cs="Times New Roman"/>
          <w:b/>
          <w:color w:val="000000"/>
          <w:sz w:val="28"/>
          <w:szCs w:val="28"/>
        </w:rPr>
        <w:t xml:space="preserve">труда </w:t>
      </w:r>
      <w:r w:rsidRPr="00715144">
        <w:rPr>
          <w:rFonts w:eastAsia="Cambria" w:cs="Times New Roman"/>
          <w:b/>
          <w:color w:val="000000"/>
          <w:sz w:val="28"/>
          <w:szCs w:val="28"/>
        </w:rPr>
        <w:t>в аварийных ситуациях</w:t>
      </w:r>
    </w:p>
    <w:p w:rsidR="001A206B" w:rsidRPr="00715144" w:rsidRDefault="00A8114D" w:rsidP="0071514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15144">
        <w:rPr>
          <w:rFonts w:eastAsia="Times New Roman" w:cs="Times New Roman"/>
          <w:color w:val="000000"/>
          <w:sz w:val="28"/>
          <w:szCs w:val="28"/>
        </w:rPr>
        <w:t>6.1</w:t>
      </w:r>
      <w:r w:rsidR="00195C80" w:rsidRPr="00715144">
        <w:rPr>
          <w:rFonts w:eastAsia="Times New Roman" w:cs="Times New Roman"/>
          <w:color w:val="000000"/>
          <w:sz w:val="28"/>
          <w:szCs w:val="28"/>
        </w:rPr>
        <w:t>.</w:t>
      </w:r>
      <w:r w:rsidRPr="00715144"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</w:t>
      </w:r>
      <w:r w:rsidR="00715144" w:rsidRPr="00715144">
        <w:rPr>
          <w:rFonts w:eastAsia="Times New Roman" w:cs="Times New Roman"/>
          <w:color w:val="000000"/>
          <w:sz w:val="28"/>
          <w:szCs w:val="28"/>
        </w:rPr>
        <w:t> </w:t>
      </w:r>
      <w:r w:rsidRPr="00715144">
        <w:rPr>
          <w:rFonts w:eastAsia="Times New Roman" w:cs="Times New Roman"/>
          <w:color w:val="000000"/>
          <w:sz w:val="28"/>
          <w:szCs w:val="28"/>
        </w:rPr>
        <w:t>авариям и несчастным случаям, необходимо:</w:t>
      </w:r>
    </w:p>
    <w:p w:rsidR="001A206B" w:rsidRPr="00715144" w:rsidRDefault="00A8114D" w:rsidP="0071514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15144">
        <w:rPr>
          <w:rFonts w:eastAsia="Times New Roman" w:cs="Times New Roman"/>
          <w:color w:val="000000"/>
          <w:sz w:val="28"/>
          <w:szCs w:val="28"/>
        </w:rPr>
        <w:t>6.1.1</w:t>
      </w:r>
      <w:r w:rsidR="00195C80" w:rsidRPr="00715144">
        <w:rPr>
          <w:rFonts w:eastAsia="Times New Roman" w:cs="Times New Roman"/>
          <w:color w:val="000000"/>
          <w:sz w:val="28"/>
          <w:szCs w:val="28"/>
        </w:rPr>
        <w:t>.</w:t>
      </w:r>
      <w:r w:rsidRPr="00715144"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:rsidR="001A206B" w:rsidRPr="00715144" w:rsidRDefault="00A8114D" w:rsidP="0071514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15144">
        <w:rPr>
          <w:rFonts w:eastAsia="Times New Roman" w:cs="Times New Roman"/>
          <w:color w:val="000000"/>
          <w:sz w:val="28"/>
          <w:szCs w:val="28"/>
        </w:rPr>
        <w:t>6.1.2</w:t>
      </w:r>
      <w:r w:rsidR="00195C80" w:rsidRPr="00715144">
        <w:rPr>
          <w:rFonts w:eastAsia="Times New Roman" w:cs="Times New Roman"/>
          <w:color w:val="000000"/>
          <w:sz w:val="28"/>
          <w:szCs w:val="28"/>
        </w:rPr>
        <w:t>.</w:t>
      </w:r>
      <w:r w:rsidRPr="00715144"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:rsidR="001A206B" w:rsidRPr="00715144" w:rsidRDefault="00A8114D" w:rsidP="0071514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15144">
        <w:rPr>
          <w:rFonts w:eastAsia="Times New Roman" w:cs="Times New Roman"/>
          <w:color w:val="000000"/>
          <w:sz w:val="28"/>
          <w:szCs w:val="28"/>
        </w:rPr>
        <w:t>6.2</w:t>
      </w:r>
      <w:r w:rsidR="00195C80" w:rsidRPr="00715144">
        <w:rPr>
          <w:rFonts w:eastAsia="Times New Roman" w:cs="Times New Roman"/>
          <w:color w:val="000000"/>
          <w:sz w:val="28"/>
          <w:szCs w:val="28"/>
        </w:rPr>
        <w:t>.</w:t>
      </w:r>
      <w:r w:rsidRPr="00715144"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 w:rsidRPr="00715144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 w:rsidRPr="00715144"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:rsidR="0093766B" w:rsidRPr="00715144" w:rsidRDefault="0093766B" w:rsidP="00715144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15144">
        <w:rPr>
          <w:rFonts w:eastAsia="Times New Roman" w:cs="Times New Roman"/>
          <w:color w:val="000000"/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</w:t>
      </w:r>
      <w:r w:rsidR="00715144" w:rsidRPr="00715144">
        <w:rPr>
          <w:rFonts w:eastAsia="Times New Roman" w:cs="Times New Roman"/>
          <w:color w:val="000000"/>
          <w:sz w:val="28"/>
          <w:szCs w:val="28"/>
        </w:rPr>
        <w:t>ить пламя в «зародыше»</w:t>
      </w:r>
      <w:r w:rsidRPr="00715144">
        <w:rPr>
          <w:rFonts w:eastAsia="Times New Roman" w:cs="Times New Roman"/>
          <w:color w:val="000000"/>
          <w:sz w:val="28"/>
          <w:szCs w:val="28"/>
        </w:rPr>
        <w:t xml:space="preserve"> с</w:t>
      </w:r>
      <w:r w:rsidR="00715144" w:rsidRPr="00715144">
        <w:rPr>
          <w:rFonts w:eastAsia="Times New Roman" w:cs="Times New Roman"/>
          <w:color w:val="000000"/>
          <w:sz w:val="28"/>
          <w:szCs w:val="28"/>
        </w:rPr>
        <w:t> </w:t>
      </w:r>
      <w:r w:rsidRPr="00715144">
        <w:rPr>
          <w:rFonts w:eastAsia="Times New Roman" w:cs="Times New Roman"/>
          <w:color w:val="000000"/>
          <w:sz w:val="28"/>
          <w:szCs w:val="28"/>
        </w:rPr>
        <w:t>обязательным соблюдением мер личной безопасности.</w:t>
      </w:r>
    </w:p>
    <w:p w:rsidR="0093766B" w:rsidRPr="00715144" w:rsidRDefault="0093766B" w:rsidP="00715144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15144">
        <w:rPr>
          <w:rFonts w:eastAsia="Times New Roman" w:cs="Times New Roman"/>
          <w:color w:val="000000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:rsidR="001A206B" w:rsidRPr="00715144" w:rsidRDefault="0093766B" w:rsidP="00715144">
      <w:pPr>
        <w:pStyle w:val="af6"/>
        <w:numPr>
          <w:ilvl w:val="0"/>
          <w:numId w:val="1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15144">
        <w:rPr>
          <w:rFonts w:eastAsia="Times New Roman" w:cs="Times New Roman"/>
          <w:color w:val="000000"/>
          <w:sz w:val="28"/>
          <w:szCs w:val="28"/>
        </w:rPr>
        <w:t xml:space="preserve">В загоревшемся помещении не следует дожидаться, пока приблизится пламя. Основная опасность пожара для человека – дым. При наступлении </w:t>
      </w:r>
      <w:r w:rsidRPr="00715144">
        <w:rPr>
          <w:rFonts w:eastAsia="Times New Roman" w:cs="Times New Roman"/>
          <w:color w:val="000000"/>
          <w:sz w:val="28"/>
          <w:szCs w:val="28"/>
        </w:rPr>
        <w:lastRenderedPageBreak/>
        <w:t>признаков удушья лечь на пол и как можно быстрее ползти в сторону эвакуационного выхода.</w:t>
      </w:r>
    </w:p>
    <w:p w:rsidR="001A206B" w:rsidRPr="00715144" w:rsidRDefault="00A8114D" w:rsidP="0071514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15144">
        <w:rPr>
          <w:rFonts w:eastAsia="Times New Roman" w:cs="Times New Roman"/>
          <w:color w:val="000000"/>
          <w:sz w:val="28"/>
          <w:szCs w:val="28"/>
        </w:rPr>
        <w:t>6.3</w:t>
      </w:r>
      <w:r w:rsidR="00195C80" w:rsidRPr="00715144">
        <w:rPr>
          <w:rFonts w:eastAsia="Times New Roman" w:cs="Times New Roman"/>
          <w:color w:val="000000"/>
          <w:sz w:val="28"/>
          <w:szCs w:val="28"/>
        </w:rPr>
        <w:t>.</w:t>
      </w:r>
      <w:r w:rsidRPr="00715144"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:rsidR="001A206B" w:rsidRPr="00715144" w:rsidRDefault="00A8114D" w:rsidP="0071514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15144">
        <w:rPr>
          <w:rFonts w:eastAsia="Times New Roman" w:cs="Times New Roman"/>
          <w:color w:val="000000"/>
          <w:sz w:val="28"/>
          <w:szCs w:val="28"/>
        </w:rPr>
        <w:t>6.5</w:t>
      </w:r>
      <w:r w:rsidR="00195C80" w:rsidRPr="00715144">
        <w:rPr>
          <w:rFonts w:eastAsia="Times New Roman" w:cs="Times New Roman"/>
          <w:color w:val="000000"/>
          <w:sz w:val="28"/>
          <w:szCs w:val="28"/>
        </w:rPr>
        <w:t>.</w:t>
      </w:r>
      <w:r w:rsidRPr="00715144"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:rsidR="001A206B" w:rsidRPr="00715144" w:rsidRDefault="00A8114D" w:rsidP="0071514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15144">
        <w:rPr>
          <w:rFonts w:eastAsia="Times New Roman" w:cs="Times New Roman"/>
          <w:color w:val="000000"/>
          <w:sz w:val="28"/>
          <w:szCs w:val="28"/>
        </w:rPr>
        <w:t>6.5.1</w:t>
      </w:r>
      <w:r w:rsidR="00195C80" w:rsidRPr="00715144">
        <w:rPr>
          <w:rFonts w:eastAsia="Times New Roman" w:cs="Times New Roman"/>
          <w:color w:val="000000"/>
          <w:sz w:val="28"/>
          <w:szCs w:val="28"/>
        </w:rPr>
        <w:t>.</w:t>
      </w:r>
      <w:r w:rsidRPr="00715144"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 w:rsidRPr="00715144">
        <w:rPr>
          <w:rFonts w:eastAsia="Times New Roman" w:cs="Times New Roman"/>
          <w:color w:val="000000"/>
          <w:sz w:val="28"/>
          <w:szCs w:val="28"/>
        </w:rPr>
        <w:t>Финала</w:t>
      </w:r>
      <w:r w:rsidRPr="00715144">
        <w:rPr>
          <w:rFonts w:eastAsia="Times New Roman" w:cs="Times New Roman"/>
          <w:color w:val="000000"/>
          <w:sz w:val="28"/>
          <w:szCs w:val="28"/>
        </w:rPr>
        <w:t>, находящихся в</w:t>
      </w:r>
      <w:r w:rsidR="00715144" w:rsidRPr="00715144">
        <w:rPr>
          <w:rFonts w:eastAsia="Times New Roman" w:cs="Times New Roman"/>
          <w:color w:val="000000"/>
          <w:sz w:val="28"/>
          <w:szCs w:val="28"/>
        </w:rPr>
        <w:t> пр</w:t>
      </w:r>
      <w:r w:rsidRPr="00715144">
        <w:rPr>
          <w:rFonts w:eastAsia="Times New Roman" w:cs="Times New Roman"/>
          <w:color w:val="000000"/>
          <w:sz w:val="28"/>
          <w:szCs w:val="28"/>
        </w:rPr>
        <w:t>оизводственном помещении и принять меры к тушению очага пожара. Горящие части электроустановок и электропроводку, находящиеся под</w:t>
      </w:r>
      <w:r w:rsidR="00715144" w:rsidRPr="00715144">
        <w:rPr>
          <w:rFonts w:eastAsia="Times New Roman" w:cs="Times New Roman"/>
          <w:color w:val="000000"/>
          <w:sz w:val="28"/>
          <w:szCs w:val="28"/>
        </w:rPr>
        <w:t> </w:t>
      </w:r>
      <w:r w:rsidRPr="00715144">
        <w:rPr>
          <w:rFonts w:eastAsia="Times New Roman" w:cs="Times New Roman"/>
          <w:color w:val="000000"/>
          <w:sz w:val="28"/>
          <w:szCs w:val="28"/>
        </w:rPr>
        <w:t>напряжением, тушить углекислотным огнетушителем.</w:t>
      </w:r>
    </w:p>
    <w:p w:rsidR="001A206B" w:rsidRPr="00715144" w:rsidRDefault="00A8114D" w:rsidP="0071514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15144">
        <w:rPr>
          <w:rFonts w:eastAsia="Times New Roman" w:cs="Times New Roman"/>
          <w:color w:val="000000"/>
          <w:sz w:val="28"/>
          <w:szCs w:val="28"/>
        </w:rPr>
        <w:t>6.5.2</w:t>
      </w:r>
      <w:r w:rsidR="00195C80" w:rsidRPr="00715144">
        <w:rPr>
          <w:rFonts w:eastAsia="Times New Roman" w:cs="Times New Roman"/>
          <w:color w:val="000000"/>
          <w:sz w:val="28"/>
          <w:szCs w:val="28"/>
        </w:rPr>
        <w:t>.</w:t>
      </w:r>
      <w:r w:rsidRPr="00715144"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:rsidR="001A206B" w:rsidRPr="00715144" w:rsidRDefault="00A8114D" w:rsidP="0071514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15144">
        <w:rPr>
          <w:rFonts w:eastAsia="Times New Roman" w:cs="Times New Roman"/>
          <w:color w:val="000000"/>
          <w:sz w:val="28"/>
          <w:szCs w:val="28"/>
        </w:rPr>
        <w:t>6.6</w:t>
      </w:r>
      <w:r w:rsidR="00584FB3" w:rsidRPr="00715144">
        <w:rPr>
          <w:rFonts w:eastAsia="Times New Roman" w:cs="Times New Roman"/>
          <w:color w:val="000000"/>
          <w:sz w:val="28"/>
          <w:szCs w:val="28"/>
        </w:rPr>
        <w:t>.</w:t>
      </w:r>
      <w:r w:rsidRPr="00715144"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:rsidR="001A206B" w:rsidRPr="00715144" w:rsidRDefault="001A206B" w:rsidP="0071514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4d34og8"/>
      <w:bookmarkEnd w:id="7"/>
    </w:p>
    <w:p w:rsidR="001A206B" w:rsidRPr="00715144" w:rsidRDefault="00A8114D" w:rsidP="00715144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715144">
        <w:rPr>
          <w:rFonts w:eastAsia="Cambria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:rsidR="001A206B" w:rsidRPr="00715144" w:rsidRDefault="00A8114D" w:rsidP="00715144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15144">
        <w:rPr>
          <w:rFonts w:eastAsia="Times New Roman" w:cs="Times New Roman"/>
          <w:color w:val="000000"/>
          <w:sz w:val="28"/>
          <w:szCs w:val="28"/>
        </w:rPr>
        <w:t>7.1</w:t>
      </w:r>
      <w:r w:rsidR="00195C80" w:rsidRPr="00715144">
        <w:rPr>
          <w:rFonts w:eastAsia="Times New Roman" w:cs="Times New Roman"/>
          <w:color w:val="000000"/>
          <w:sz w:val="28"/>
          <w:szCs w:val="28"/>
        </w:rPr>
        <w:t>.</w:t>
      </w:r>
      <w:r w:rsidRPr="00715144"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:rsidR="0093766B" w:rsidRPr="00715144" w:rsidRDefault="0093766B" w:rsidP="00715144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15144">
        <w:rPr>
          <w:rFonts w:eastAsia="Times New Roman" w:cs="Times New Roman"/>
          <w:color w:val="000000"/>
          <w:sz w:val="28"/>
          <w:szCs w:val="28"/>
        </w:rPr>
        <w:t xml:space="preserve">Привести в порядок рабочее место. </w:t>
      </w:r>
    </w:p>
    <w:p w:rsidR="0093766B" w:rsidRPr="00715144" w:rsidRDefault="0093766B" w:rsidP="00715144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15144">
        <w:rPr>
          <w:rFonts w:eastAsia="Times New Roman" w:cs="Times New Roman"/>
          <w:color w:val="000000"/>
          <w:sz w:val="28"/>
          <w:szCs w:val="28"/>
        </w:rPr>
        <w:t>Убрать средства индивидуальной защиты в отведенное для хранений место.</w:t>
      </w:r>
    </w:p>
    <w:p w:rsidR="0093766B" w:rsidRPr="00715144" w:rsidRDefault="0093766B" w:rsidP="00715144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15144">
        <w:rPr>
          <w:rFonts w:eastAsia="Times New Roman" w:cs="Times New Roman"/>
          <w:color w:val="000000"/>
          <w:sz w:val="28"/>
          <w:szCs w:val="28"/>
        </w:rPr>
        <w:t>Отключить инструмент и оборудование от сети.</w:t>
      </w:r>
    </w:p>
    <w:p w:rsidR="0093766B" w:rsidRPr="00715144" w:rsidRDefault="0093766B" w:rsidP="00715144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15144">
        <w:rPr>
          <w:rFonts w:eastAsia="Times New Roman" w:cs="Times New Roman"/>
          <w:color w:val="000000"/>
          <w:sz w:val="28"/>
          <w:szCs w:val="28"/>
        </w:rPr>
        <w:t>Инструмент убрать в специально предназначенное для хранений место.</w:t>
      </w:r>
    </w:p>
    <w:p w:rsidR="001A206B" w:rsidRPr="00715144" w:rsidRDefault="0093766B" w:rsidP="00715144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left="0"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715144">
        <w:rPr>
          <w:rFonts w:eastAsia="Times New Roman" w:cs="Times New Roman"/>
          <w:color w:val="000000"/>
          <w:sz w:val="28"/>
          <w:szCs w:val="28"/>
        </w:rPr>
        <w:t>Сообщить эксперту о выявленных во время выполнения конкурсных заданий неполадках и неисправностях оборудования и инструмента, и других факторах, влияющих на безопасность выполнения конкурсного задания.</w:t>
      </w:r>
    </w:p>
    <w:sectPr w:rsidR="001A206B" w:rsidRPr="00715144" w:rsidSect="00715144">
      <w:footerReference w:type="default" r:id="rId9"/>
      <w:footerReference w:type="first" r:id="rId10"/>
      <w:pgSz w:w="11906" w:h="16838"/>
      <w:pgMar w:top="851" w:right="567" w:bottom="851" w:left="1418" w:header="0" w:footer="567" w:gutter="0"/>
      <w:pgNumType w:start="1"/>
      <w:cols w:space="1701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0ED5" w:rsidRDefault="00DB0ED5">
      <w:pPr>
        <w:spacing w:line="240" w:lineRule="auto"/>
      </w:pPr>
      <w:r>
        <w:separator/>
      </w:r>
    </w:p>
  </w:endnote>
  <w:endnote w:type="continuationSeparator" w:id="1">
    <w:p w:rsidR="00DB0ED5" w:rsidRDefault="00DB0ED5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06B" w:rsidRPr="00715144" w:rsidRDefault="00D41DAA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cs="Times New Roman"/>
        <w:color w:val="000000"/>
      </w:rPr>
    </w:pPr>
    <w:r w:rsidRPr="00715144">
      <w:rPr>
        <w:rFonts w:cs="Times New Roman"/>
        <w:color w:val="000000"/>
      </w:rPr>
      <w:fldChar w:fldCharType="begin"/>
    </w:r>
    <w:r w:rsidR="00A8114D" w:rsidRPr="00715144">
      <w:rPr>
        <w:rFonts w:cs="Times New Roman"/>
        <w:color w:val="000000"/>
      </w:rPr>
      <w:instrText>PAGE</w:instrText>
    </w:r>
    <w:r w:rsidRPr="00715144">
      <w:rPr>
        <w:rFonts w:cs="Times New Roman"/>
        <w:color w:val="000000"/>
      </w:rPr>
      <w:fldChar w:fldCharType="separate"/>
    </w:r>
    <w:r w:rsidR="006C1A9E">
      <w:rPr>
        <w:rFonts w:cs="Times New Roman"/>
        <w:noProof/>
        <w:color w:val="000000"/>
      </w:rPr>
      <w:t>2</w:t>
    </w:r>
    <w:r w:rsidRPr="00715144">
      <w:rPr>
        <w:rFonts w:cs="Times New Roman"/>
        <w:color w:val="000000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0ED5" w:rsidRDefault="00DB0ED5">
      <w:pPr>
        <w:spacing w:line="240" w:lineRule="auto"/>
      </w:pPr>
      <w:r>
        <w:separator/>
      </w:r>
    </w:p>
  </w:footnote>
  <w:footnote w:type="continuationSeparator" w:id="1">
    <w:p w:rsidR="00DB0ED5" w:rsidRDefault="00DB0ED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>
    <w:nsid w:val="09941162"/>
    <w:multiLevelType w:val="hybridMultilevel"/>
    <w:tmpl w:val="03701BA2"/>
    <w:lvl w:ilvl="0" w:tplc="0868C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727CDA"/>
    <w:multiLevelType w:val="hybridMultilevel"/>
    <w:tmpl w:val="286C3C5E"/>
    <w:lvl w:ilvl="0" w:tplc="0868C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6D91F4F"/>
    <w:multiLevelType w:val="hybridMultilevel"/>
    <w:tmpl w:val="8B64FAD0"/>
    <w:lvl w:ilvl="0" w:tplc="0868C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6762D9"/>
    <w:multiLevelType w:val="hybridMultilevel"/>
    <w:tmpl w:val="DB501DC0"/>
    <w:lvl w:ilvl="0" w:tplc="0868C0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2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2"/>
  </w:num>
  <w:num w:numId="2">
    <w:abstractNumId w:val="8"/>
  </w:num>
  <w:num w:numId="3">
    <w:abstractNumId w:val="9"/>
  </w:num>
  <w:num w:numId="4">
    <w:abstractNumId w:val="10"/>
  </w:num>
  <w:num w:numId="5">
    <w:abstractNumId w:val="11"/>
  </w:num>
  <w:num w:numId="6">
    <w:abstractNumId w:val="0"/>
  </w:num>
  <w:num w:numId="7">
    <w:abstractNumId w:val="3"/>
  </w:num>
  <w:num w:numId="8">
    <w:abstractNumId w:val="5"/>
  </w:num>
  <w:num w:numId="9">
    <w:abstractNumId w:val="4"/>
  </w:num>
  <w:num w:numId="10">
    <w:abstractNumId w:val="1"/>
  </w:num>
  <w:num w:numId="11">
    <w:abstractNumId w:val="6"/>
  </w:num>
  <w:num w:numId="12">
    <w:abstractNumId w:val="7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206B"/>
    <w:rsid w:val="00004270"/>
    <w:rsid w:val="00011ACE"/>
    <w:rsid w:val="00067573"/>
    <w:rsid w:val="00195C80"/>
    <w:rsid w:val="001A206B"/>
    <w:rsid w:val="00325995"/>
    <w:rsid w:val="00512666"/>
    <w:rsid w:val="00584FB3"/>
    <w:rsid w:val="005E7486"/>
    <w:rsid w:val="00664708"/>
    <w:rsid w:val="006C1A9E"/>
    <w:rsid w:val="00715144"/>
    <w:rsid w:val="007E19D3"/>
    <w:rsid w:val="00850439"/>
    <w:rsid w:val="009269AB"/>
    <w:rsid w:val="0093766B"/>
    <w:rsid w:val="00940A53"/>
    <w:rsid w:val="00A7162A"/>
    <w:rsid w:val="00A74F0F"/>
    <w:rsid w:val="00A8114D"/>
    <w:rsid w:val="00B366B4"/>
    <w:rsid w:val="00BC231C"/>
    <w:rsid w:val="00D41DAA"/>
    <w:rsid w:val="00DB0ED5"/>
    <w:rsid w:val="00F26301"/>
    <w:rsid w:val="00F660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hidden/>
    <w:qFormat/>
    <w:rsid w:val="00D41DAA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rsid w:val="00D41DAA"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rsid w:val="00D41DAA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rsid w:val="00D41DA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rsid w:val="00D41DA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rsid w:val="00D41DA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D41DAA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D41DAA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D41DAA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D41DAA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D41DAA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D41DAA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D41DAA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D41DAA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D41DAA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D41DAA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D41DAA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D41DAA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D41DAA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D41DAA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D41DAA"/>
    <w:rPr>
      <w:sz w:val="24"/>
      <w:szCs w:val="24"/>
    </w:rPr>
  </w:style>
  <w:style w:type="character" w:customStyle="1" w:styleId="QuoteChar">
    <w:name w:val="Quote Char"/>
    <w:uiPriority w:val="29"/>
    <w:rsid w:val="00D41DAA"/>
    <w:rPr>
      <w:i/>
    </w:rPr>
  </w:style>
  <w:style w:type="character" w:customStyle="1" w:styleId="IntenseQuoteChar">
    <w:name w:val="Intense Quote Char"/>
    <w:uiPriority w:val="30"/>
    <w:rsid w:val="00D41DAA"/>
    <w:rPr>
      <w:i/>
    </w:rPr>
  </w:style>
  <w:style w:type="character" w:customStyle="1" w:styleId="HeaderChar">
    <w:name w:val="Header Char"/>
    <w:basedOn w:val="a0"/>
    <w:uiPriority w:val="99"/>
    <w:rsid w:val="00D41DAA"/>
  </w:style>
  <w:style w:type="character" w:customStyle="1" w:styleId="CaptionChar">
    <w:name w:val="Caption Char"/>
    <w:uiPriority w:val="99"/>
    <w:rsid w:val="00D41DAA"/>
  </w:style>
  <w:style w:type="character" w:customStyle="1" w:styleId="FootnoteTextChar">
    <w:name w:val="Footnote Text Char"/>
    <w:uiPriority w:val="99"/>
    <w:rsid w:val="00D41DAA"/>
    <w:rPr>
      <w:sz w:val="18"/>
    </w:rPr>
  </w:style>
  <w:style w:type="character" w:customStyle="1" w:styleId="EndnoteTextChar">
    <w:name w:val="Endnote Text Char"/>
    <w:uiPriority w:val="99"/>
    <w:rsid w:val="00D41DAA"/>
    <w:rPr>
      <w:sz w:val="20"/>
    </w:rPr>
  </w:style>
  <w:style w:type="character" w:customStyle="1" w:styleId="11">
    <w:name w:val="Заголовок 1 Знак1"/>
    <w:link w:val="1"/>
    <w:uiPriority w:val="9"/>
    <w:rsid w:val="00D41DAA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sid w:val="00D41DAA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D41DAA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D41DAA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D41DAA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D41DAA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D41DAA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D41DAA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D41DAA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rsid w:val="00D41DAA"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Название Знак"/>
    <w:link w:val="a5"/>
    <w:uiPriority w:val="10"/>
    <w:rsid w:val="00D41DAA"/>
    <w:rPr>
      <w:sz w:val="48"/>
      <w:szCs w:val="48"/>
    </w:rPr>
  </w:style>
  <w:style w:type="character" w:customStyle="1" w:styleId="a6">
    <w:name w:val="Подзаголовок Знак"/>
    <w:link w:val="a7"/>
    <w:uiPriority w:val="11"/>
    <w:rsid w:val="00D41DAA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rsid w:val="00D41DAA"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sid w:val="00D41DAA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D41DAA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D41DAA"/>
    <w:rPr>
      <w:i/>
    </w:rPr>
  </w:style>
  <w:style w:type="paragraph" w:styleId="aa">
    <w:name w:val="header"/>
    <w:basedOn w:val="a"/>
    <w:link w:val="10"/>
    <w:hidden/>
    <w:qFormat/>
    <w:rsid w:val="00D41DAA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  <w:rsid w:val="00D41DAA"/>
  </w:style>
  <w:style w:type="paragraph" w:styleId="ab">
    <w:name w:val="footer"/>
    <w:basedOn w:val="a"/>
    <w:link w:val="12"/>
    <w:hidden/>
    <w:qFormat/>
    <w:rsid w:val="00D41DAA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  <w:rsid w:val="00D41DAA"/>
  </w:style>
  <w:style w:type="paragraph" w:styleId="ac">
    <w:name w:val="caption"/>
    <w:basedOn w:val="a"/>
    <w:next w:val="a"/>
    <w:uiPriority w:val="35"/>
    <w:semiHidden/>
    <w:unhideWhenUsed/>
    <w:qFormat/>
    <w:rsid w:val="00D41DAA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  <w:rsid w:val="00D41DAA"/>
  </w:style>
  <w:style w:type="table" w:styleId="ad">
    <w:name w:val="Table Grid"/>
    <w:basedOn w:val="a1"/>
    <w:hidden/>
    <w:qFormat/>
    <w:rsid w:val="00D41DAA"/>
    <w:pPr>
      <w:spacing w:line="1" w:lineRule="atLeast"/>
      <w:outlineLvl w:val="0"/>
    </w:pPr>
    <w:rPr>
      <w:position w:val="-1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D41DAA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D41DAA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D41DAA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D41DA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D41DA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D41DA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D41DAA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D41DAA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D41DAA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D41DAA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D41DAA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D41DAA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D41DAA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D41DAA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D41DAA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D41DAA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D41DAA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D41DAA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D41DAA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D41DAA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D41DAA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D41DAA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D41DAA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D41DAA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D41DAA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D41DAA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D41DAA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D41DAA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D41DAA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D41DAA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D41DAA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D41DAA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D41DAA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D41DAA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D41DA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D41DA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D41DA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D41DA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D41DA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D41DA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D41DAA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D41DAA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D41DAA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D41DAA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D41DAA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D41DAA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D41DAA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D41DAA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D41DAA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D41DAA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D41DAA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D41DAA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D41DAA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D41DAA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D41DAA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D41DA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D41DA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D41DA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D41DA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D41DA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D41DA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D41DAA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D41DAA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D41DAA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D41DAA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D41DAA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D41DAA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D41DAA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D41DAA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D41DAA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D41DAA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D41DAA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D41DAA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D41DAA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D41DAA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D41DAA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D41DAA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D41DAA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D41DAA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D41DAA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D41DAA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D41DAA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D41DAA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D41DAA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D41DAA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D41DAA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D41DAA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D41DAA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D41DAA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D41DAA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D41DAA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D41DAA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D41DAA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D41DAA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D41DAA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D41DAA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D41DAA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D41DAA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D41DAA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D41DAA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D41DAA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D41DAA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D41DAA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D41DAA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D41DAA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D41DAA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D41DAA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D41DAA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D41DAA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D41DAA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D41DAA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D41DAA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D41DAA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D41DAA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D41DAA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D41DAA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D41DAA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D41DAA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D41DAA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D41DAA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D41DAA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D41DAA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D41DAA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D41DAA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D41DAA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sid w:val="00D41DAA"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3"/>
    <w:hidden/>
    <w:qFormat/>
    <w:rsid w:val="00D41DAA"/>
    <w:rPr>
      <w:sz w:val="20"/>
      <w:szCs w:val="20"/>
    </w:rPr>
  </w:style>
  <w:style w:type="character" w:customStyle="1" w:styleId="13">
    <w:name w:val="Текст сноски Знак1"/>
    <w:link w:val="af"/>
    <w:uiPriority w:val="99"/>
    <w:rsid w:val="00D41DAA"/>
    <w:rPr>
      <w:sz w:val="18"/>
    </w:rPr>
  </w:style>
  <w:style w:type="character" w:styleId="af0">
    <w:name w:val="footnote reference"/>
    <w:hidden/>
    <w:qFormat/>
    <w:rsid w:val="00D41DAA"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rsid w:val="00D41DAA"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sid w:val="00D41DAA"/>
    <w:rPr>
      <w:sz w:val="20"/>
    </w:rPr>
  </w:style>
  <w:style w:type="character" w:styleId="af3">
    <w:name w:val="endnote reference"/>
    <w:uiPriority w:val="99"/>
    <w:semiHidden/>
    <w:unhideWhenUsed/>
    <w:rsid w:val="00D41DAA"/>
    <w:rPr>
      <w:vertAlign w:val="superscript"/>
    </w:rPr>
  </w:style>
  <w:style w:type="paragraph" w:styleId="14">
    <w:name w:val="toc 1"/>
    <w:basedOn w:val="a"/>
    <w:next w:val="a"/>
    <w:hidden/>
    <w:qFormat/>
    <w:rsid w:val="00D41DAA"/>
  </w:style>
  <w:style w:type="paragraph" w:styleId="23">
    <w:name w:val="toc 2"/>
    <w:basedOn w:val="a"/>
    <w:next w:val="a"/>
    <w:hidden/>
    <w:qFormat/>
    <w:rsid w:val="00D41DAA"/>
    <w:pPr>
      <w:ind w:left="240"/>
    </w:pPr>
  </w:style>
  <w:style w:type="paragraph" w:styleId="31">
    <w:name w:val="toc 3"/>
    <w:basedOn w:val="a"/>
    <w:next w:val="a"/>
    <w:uiPriority w:val="39"/>
    <w:unhideWhenUsed/>
    <w:rsid w:val="00D41DAA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D41DAA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D41DAA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D41DAA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D41DAA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D41DAA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D41DAA"/>
    <w:pPr>
      <w:spacing w:after="57"/>
      <w:ind w:left="2268"/>
    </w:pPr>
  </w:style>
  <w:style w:type="paragraph" w:styleId="af4">
    <w:name w:val="TOC Heading"/>
    <w:basedOn w:val="1"/>
    <w:next w:val="a"/>
    <w:hidden/>
    <w:qFormat/>
    <w:rsid w:val="00D41DAA"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  <w:rsid w:val="00D41DAA"/>
  </w:style>
  <w:style w:type="table" w:customStyle="1" w:styleId="TableNormal">
    <w:name w:val="Table Normal"/>
    <w:rsid w:val="00D41DA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rsid w:val="00D41DAA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rsid w:val="00D41DAA"/>
    <w:pPr>
      <w:ind w:left="720"/>
    </w:pPr>
  </w:style>
  <w:style w:type="paragraph" w:styleId="af7">
    <w:name w:val="Balloon Text"/>
    <w:basedOn w:val="a"/>
    <w:hidden/>
    <w:qFormat/>
    <w:rsid w:val="00D41DAA"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sid w:val="00D41DAA"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rsid w:val="00D41DAA"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sid w:val="00D41DAA"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sid w:val="00D41DAA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sid w:val="00D41DAA"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5">
    <w:name w:val="Заголовок 1 Знак"/>
    <w:hidden/>
    <w:qFormat/>
    <w:rsid w:val="00D41DAA"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4">
    <w:name w:val="Заголовок 2 Знак"/>
    <w:hidden/>
    <w:qFormat/>
    <w:rsid w:val="00D41DAA"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rsid w:val="00D41DAA"/>
    <w:pPr>
      <w:spacing w:before="100" w:beforeAutospacing="1" w:after="100" w:afterAutospacing="1"/>
    </w:pPr>
    <w:rPr>
      <w:rFonts w:eastAsia="Times New Roman"/>
    </w:rPr>
  </w:style>
  <w:style w:type="table" w:customStyle="1" w:styleId="16">
    <w:name w:val="Сетка таблицы1"/>
    <w:basedOn w:val="a1"/>
    <w:next w:val="ad"/>
    <w:hidden/>
    <w:qFormat/>
    <w:rsid w:val="00D41DAA"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c">
    <w:name w:val="Текст сноски Знак"/>
    <w:hidden/>
    <w:qFormat/>
    <w:rsid w:val="00D41DAA"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rsid w:val="00D41DA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rsid w:val="00D41DAA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10</Pages>
  <Words>2417</Words>
  <Characters>13777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16162</CharactersWithSpaces>
  <SharedDoc>false</SharedDoc>
  <HLinks>
    <vt:vector size="84" baseType="variant">
      <vt:variant>
        <vt:i4>4128788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_heading=h.4d34og8</vt:lpwstr>
      </vt:variant>
      <vt:variant>
        <vt:i4>4128788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_heading=h.4d34og8</vt:lpwstr>
      </vt:variant>
      <vt:variant>
        <vt:i4>4063308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_heading=h.1t3h5sf</vt:lpwstr>
      </vt:variant>
      <vt:variant>
        <vt:i4>4063308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_heading=h.1t3h5sf</vt:lpwstr>
      </vt:variant>
      <vt:variant>
        <vt:i4>4063258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_heading=h.3dy6vkm</vt:lpwstr>
      </vt:variant>
      <vt:variant>
        <vt:i4>4063258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_heading=h.3dy6vkm</vt:lpwstr>
      </vt:variant>
      <vt:variant>
        <vt:i4>393273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_heading=h.tyjcwt</vt:lpwstr>
      </vt:variant>
      <vt:variant>
        <vt:i4>393273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_heading=h.tyjcwt</vt:lpwstr>
      </vt:variant>
      <vt:variant>
        <vt:i4>2818063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_heading=h.2et92p0</vt:lpwstr>
      </vt:variant>
      <vt:variant>
        <vt:i4>2818063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_heading=h.2et92p0</vt:lpwstr>
      </vt:variant>
      <vt:variant>
        <vt:i4>7143507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_heading=h.1fob9te</vt:lpwstr>
      </vt:variant>
      <vt:variant>
        <vt:i4>7143507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_heading=h.1fob9te</vt:lpwstr>
      </vt:variant>
      <vt:variant>
        <vt:i4>2097231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_heading=h.30j0zll</vt:lpwstr>
      </vt:variant>
      <vt:variant>
        <vt:i4>2097231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_heading=h.30j0zll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0000</cp:lastModifiedBy>
  <cp:revision>1</cp:revision>
  <dcterms:created xsi:type="dcterms:W3CDTF">2023-10-10T08:16:00Z</dcterms:created>
  <dcterms:modified xsi:type="dcterms:W3CDTF">2025-03-22T20:20:00Z</dcterms:modified>
</cp:coreProperties>
</file>